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2B55BF14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PER </w:t>
      </w:r>
      <w:r w:rsidR="005E696F">
        <w:rPr>
          <w:rFonts w:ascii="Arial" w:hAnsi="Arial" w:cs="Arial"/>
        </w:rPr>
        <w:t>COMUNICAZIONE INIZIO LAVORI INVASO</w:t>
      </w:r>
    </w:p>
    <w:p w14:paraId="162E57EF" w14:textId="69DEDEF2" w:rsidR="00565DB2" w:rsidRDefault="005E696F" w:rsidP="005E696F">
      <w:pPr>
        <w:jc w:val="both"/>
      </w:pPr>
      <w:r w:rsidRPr="005E696F">
        <w:rPr>
          <w:rFonts w:ascii="Arial" w:hAnsi="Arial" w:cs="Arial"/>
        </w:rPr>
        <w:t xml:space="preserve">Il direttore dei lavori deve comunicare </w:t>
      </w:r>
      <w:r w:rsidR="00F775A0">
        <w:rPr>
          <w:rFonts w:ascii="Arial" w:hAnsi="Arial" w:cs="Arial"/>
        </w:rPr>
        <w:t xml:space="preserve">all’Ufficio </w:t>
      </w:r>
      <w:r w:rsidRPr="005E696F">
        <w:rPr>
          <w:rFonts w:ascii="Arial" w:hAnsi="Arial" w:cs="Arial"/>
        </w:rPr>
        <w:t>territoriale d’area e al Comune competente la dichiarazione di inizio lavori riguardante la costruzione di un invaso. Nella domanda vanno indicati i riferimenti relativi all’autorizzazione precedentemente ricevuta e alla ditta costruttrice.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5E696F"/>
    <w:rsid w:val="008C7C94"/>
    <w:rsid w:val="00B56A1B"/>
    <w:rsid w:val="00BC5F64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4</cp:revision>
  <dcterms:created xsi:type="dcterms:W3CDTF">2021-11-19T08:54:00Z</dcterms:created>
  <dcterms:modified xsi:type="dcterms:W3CDTF">2022-05-11T13:10:00Z</dcterms:modified>
</cp:coreProperties>
</file>