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932547" w14:textId="653E709B" w:rsidR="006955D2" w:rsidRPr="00341087" w:rsidRDefault="009E7FD3" w:rsidP="006955D2">
      <w:pPr>
        <w:spacing w:line="360" w:lineRule="auto"/>
        <w:jc w:val="both"/>
        <w:rPr>
          <w:rFonts w:ascii="Arial" w:hAnsi="Arial" w:cs="Arial"/>
          <w:color w:val="000000"/>
          <w:sz w:val="20"/>
          <w:szCs w:val="20"/>
        </w:rPr>
      </w:pPr>
      <w:r w:rsidRPr="00341087">
        <w:rPr>
          <w:rFonts w:ascii="Arial" w:hAnsi="Arial" w:cs="Arial"/>
          <w:color w:val="000000"/>
          <w:sz w:val="20"/>
          <w:szCs w:val="20"/>
        </w:rPr>
        <w:t>FAQ ORDINANZA 590/2019</w:t>
      </w:r>
    </w:p>
    <w:p w14:paraId="2772E7E4" w14:textId="7E36D9C9" w:rsidR="009E7FD3" w:rsidRPr="00341087" w:rsidRDefault="009E7FD3" w:rsidP="006955D2">
      <w:pPr>
        <w:spacing w:line="360" w:lineRule="auto"/>
        <w:jc w:val="both"/>
        <w:rPr>
          <w:rFonts w:ascii="Arial" w:hAnsi="Arial" w:cs="Arial"/>
          <w:color w:val="000000"/>
          <w:sz w:val="20"/>
          <w:szCs w:val="20"/>
        </w:rPr>
      </w:pPr>
    </w:p>
    <w:p w14:paraId="194DEA8F" w14:textId="1031CFD6" w:rsidR="009E7FD3" w:rsidRPr="00341087" w:rsidRDefault="00341087" w:rsidP="006955D2">
      <w:pPr>
        <w:spacing w:line="360" w:lineRule="auto"/>
        <w:jc w:val="both"/>
        <w:rPr>
          <w:rFonts w:ascii="Arial" w:hAnsi="Arial" w:cs="Arial"/>
          <w:color w:val="000000"/>
          <w:sz w:val="20"/>
          <w:szCs w:val="20"/>
        </w:rPr>
      </w:pPr>
      <w:r>
        <w:rPr>
          <w:rFonts w:ascii="Arial" w:hAnsi="Arial" w:cs="Arial"/>
          <w:color w:val="000000"/>
          <w:sz w:val="20"/>
          <w:szCs w:val="20"/>
        </w:rPr>
        <w:t>CONTROLLI A CAMPIONE</w:t>
      </w:r>
      <w:bookmarkStart w:id="0" w:name="_GoBack"/>
      <w:bookmarkEnd w:id="0"/>
    </w:p>
    <w:p w14:paraId="62C2C826" w14:textId="6585451A" w:rsidR="009E7FD3" w:rsidRDefault="009E7FD3" w:rsidP="006955D2">
      <w:pPr>
        <w:spacing w:line="360" w:lineRule="auto"/>
        <w:jc w:val="both"/>
        <w:rPr>
          <w:rFonts w:ascii="Arial" w:hAnsi="Arial" w:cs="Arial"/>
          <w:b/>
          <w:bCs/>
          <w:color w:val="000000"/>
          <w:sz w:val="20"/>
          <w:szCs w:val="20"/>
        </w:rPr>
      </w:pPr>
    </w:p>
    <w:p w14:paraId="44B8D47B" w14:textId="77777777" w:rsidR="009E7FD3" w:rsidRDefault="009E7FD3" w:rsidP="006955D2">
      <w:pPr>
        <w:spacing w:line="360" w:lineRule="auto"/>
        <w:jc w:val="both"/>
        <w:rPr>
          <w:rFonts w:ascii="Arial" w:hAnsi="Arial" w:cs="Arial"/>
          <w:b/>
          <w:bCs/>
          <w:color w:val="000000"/>
          <w:sz w:val="20"/>
          <w:szCs w:val="20"/>
        </w:rPr>
      </w:pPr>
    </w:p>
    <w:p w14:paraId="6909F260" w14:textId="77777777" w:rsidR="006955D2" w:rsidRDefault="006955D2" w:rsidP="006955D2">
      <w:pPr>
        <w:spacing w:line="360" w:lineRule="auto"/>
        <w:jc w:val="both"/>
        <w:rPr>
          <w:rFonts w:ascii="Arial" w:hAnsi="Arial" w:cs="Arial"/>
          <w:color w:val="000000"/>
          <w:sz w:val="20"/>
          <w:szCs w:val="20"/>
        </w:rPr>
      </w:pPr>
      <w:r w:rsidRPr="006955D2">
        <w:rPr>
          <w:rFonts w:ascii="Arial" w:hAnsi="Arial" w:cs="Arial"/>
          <w:color w:val="000000"/>
          <w:sz w:val="20"/>
          <w:szCs w:val="20"/>
        </w:rPr>
        <w:t>Cosa si intende per controlli a campione?  Sono obbligatori?  Come vanno effettuati?</w:t>
      </w:r>
    </w:p>
    <w:p w14:paraId="3DA4480F" w14:textId="77777777" w:rsidR="006955D2" w:rsidRPr="006955D2" w:rsidRDefault="006955D2" w:rsidP="006955D2">
      <w:pPr>
        <w:spacing w:line="360" w:lineRule="auto"/>
        <w:jc w:val="both"/>
        <w:rPr>
          <w:rFonts w:ascii="Arial" w:hAnsi="Arial" w:cs="Arial"/>
          <w:color w:val="000000"/>
          <w:sz w:val="20"/>
          <w:szCs w:val="20"/>
        </w:rPr>
      </w:pPr>
    </w:p>
    <w:p w14:paraId="626D329A" w14:textId="77777777" w:rsidR="006955D2" w:rsidRPr="00341087" w:rsidRDefault="006955D2" w:rsidP="006955D2">
      <w:pPr>
        <w:spacing w:line="360" w:lineRule="auto"/>
        <w:jc w:val="both"/>
        <w:rPr>
          <w:rFonts w:ascii="Arial" w:hAnsi="Arial" w:cs="Arial"/>
          <w:color w:val="FF0000"/>
          <w:sz w:val="20"/>
          <w:szCs w:val="20"/>
        </w:rPr>
      </w:pPr>
      <w:r w:rsidRPr="00341087">
        <w:rPr>
          <w:rFonts w:ascii="Arial" w:hAnsi="Arial" w:cs="Arial"/>
          <w:color w:val="FF0000"/>
          <w:sz w:val="20"/>
          <w:szCs w:val="20"/>
        </w:rPr>
        <w:t>Preliminarmente si chiarisce che, definita una procedura, si può procedere al controllo a campione con sorteggio oppure si può effettuare un controllo “a tappeto” su tutte le domande pervenute. Per quanto riguarda l’oggetto delle verifiche, si noti che le direttive fanno riferimento al controllo sulla veridicità delle dichiarazioni sostitutive di certificazione e atto notorio. A fini esemplificativi e non esaustivi si pensi ad una verifica sulla Partita IVA o di regolarità edilizia per le attività economiche produttive oppure alla verifica sulla residenza per quanto riguarda i privati.</w:t>
      </w:r>
    </w:p>
    <w:p w14:paraId="123B1EE8" w14:textId="77777777" w:rsidR="006955D2" w:rsidRDefault="006955D2" w:rsidP="006955D2">
      <w:pPr>
        <w:spacing w:line="360" w:lineRule="auto"/>
        <w:jc w:val="both"/>
        <w:rPr>
          <w:rFonts w:ascii="Arial" w:hAnsi="Arial" w:cs="Arial"/>
          <w:b/>
          <w:bCs/>
          <w:color w:val="000000"/>
          <w:sz w:val="20"/>
          <w:szCs w:val="20"/>
        </w:rPr>
      </w:pPr>
    </w:p>
    <w:p w14:paraId="011D5F69" w14:textId="77777777" w:rsidR="006955D2" w:rsidRDefault="006955D2" w:rsidP="006955D2">
      <w:pPr>
        <w:spacing w:line="360" w:lineRule="auto"/>
        <w:jc w:val="both"/>
        <w:rPr>
          <w:rFonts w:ascii="Arial" w:hAnsi="Arial" w:cs="Arial"/>
          <w:b/>
          <w:bCs/>
          <w:color w:val="000000"/>
          <w:sz w:val="20"/>
          <w:szCs w:val="20"/>
        </w:rPr>
      </w:pPr>
    </w:p>
    <w:p w14:paraId="5EE1EA4D" w14:textId="77777777" w:rsidR="006955D2" w:rsidRDefault="006955D2" w:rsidP="006955D2">
      <w:pPr>
        <w:spacing w:line="360" w:lineRule="auto"/>
        <w:jc w:val="both"/>
        <w:rPr>
          <w:rFonts w:ascii="Arial" w:hAnsi="Arial" w:cs="Arial"/>
          <w:b/>
          <w:bCs/>
          <w:color w:val="000000"/>
          <w:sz w:val="20"/>
          <w:szCs w:val="20"/>
        </w:rPr>
      </w:pPr>
    </w:p>
    <w:p w14:paraId="1BE67DCB" w14:textId="77777777" w:rsidR="00057723" w:rsidRPr="006955D2" w:rsidRDefault="00341087" w:rsidP="006955D2"/>
    <w:sectPr w:rsidR="00057723" w:rsidRPr="006955D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2D2C2B"/>
    <w:multiLevelType w:val="hybridMultilevel"/>
    <w:tmpl w:val="9126C23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62A"/>
    <w:rsid w:val="0020562A"/>
    <w:rsid w:val="00300686"/>
    <w:rsid w:val="00341087"/>
    <w:rsid w:val="005756D4"/>
    <w:rsid w:val="006955D2"/>
    <w:rsid w:val="007C57A0"/>
    <w:rsid w:val="009E7FD3"/>
    <w:rsid w:val="00F95E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1366A"/>
  <w15:chartTrackingRefBased/>
  <w15:docId w15:val="{5AE94636-AF8E-4B08-BA13-97493934D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rsid w:val="0020562A"/>
    <w:pPr>
      <w:spacing w:after="0" w:line="240" w:lineRule="auto"/>
    </w:pPr>
    <w:rPr>
      <w:rFonts w:ascii="Calibri" w:hAnsi="Calibri" w:cs="Calibri"/>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756D4"/>
    <w:pPr>
      <w:spacing w:after="160" w:line="252" w:lineRule="auto"/>
      <w:ind w:left="720"/>
      <w:contextualSpacing/>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322179">
      <w:bodyDiv w:val="1"/>
      <w:marLeft w:val="0"/>
      <w:marRight w:val="0"/>
      <w:marTop w:val="0"/>
      <w:marBottom w:val="0"/>
      <w:divBdr>
        <w:top w:val="none" w:sz="0" w:space="0" w:color="auto"/>
        <w:left w:val="none" w:sz="0" w:space="0" w:color="auto"/>
        <w:bottom w:val="none" w:sz="0" w:space="0" w:color="auto"/>
        <w:right w:val="none" w:sz="0" w:space="0" w:color="auto"/>
      </w:divBdr>
    </w:div>
    <w:div w:id="1358046045">
      <w:bodyDiv w:val="1"/>
      <w:marLeft w:val="0"/>
      <w:marRight w:val="0"/>
      <w:marTop w:val="0"/>
      <w:marBottom w:val="0"/>
      <w:divBdr>
        <w:top w:val="none" w:sz="0" w:space="0" w:color="auto"/>
        <w:left w:val="none" w:sz="0" w:space="0" w:color="auto"/>
        <w:bottom w:val="none" w:sz="0" w:space="0" w:color="auto"/>
        <w:right w:val="none" w:sz="0" w:space="0" w:color="auto"/>
      </w:divBdr>
    </w:div>
    <w:div w:id="1437603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108</Words>
  <Characters>622</Characters>
  <Application>Microsoft Office Word</Application>
  <DocSecurity>0</DocSecurity>
  <Lines>5</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Marino Marika</dc:creator>
  <cp:keywords/>
  <dc:description/>
  <cp:lastModifiedBy>Carvelli Francesca</cp:lastModifiedBy>
  <cp:revision>3</cp:revision>
  <dcterms:created xsi:type="dcterms:W3CDTF">2019-10-16T11:42:00Z</dcterms:created>
  <dcterms:modified xsi:type="dcterms:W3CDTF">2019-10-17T09:51:00Z</dcterms:modified>
</cp:coreProperties>
</file>