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A5" w:rsidRPr="000501B7" w:rsidRDefault="00A76E43">
      <w:pPr>
        <w:ind w:left="-284"/>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7728" behindDoc="0" locked="0" layoutInCell="1" allowOverlap="1">
                <wp:simplePos x="0" y="0"/>
                <wp:positionH relativeFrom="column">
                  <wp:posOffset>5503545</wp:posOffset>
                </wp:positionH>
                <wp:positionV relativeFrom="paragraph">
                  <wp:posOffset>-402590</wp:posOffset>
                </wp:positionV>
                <wp:extent cx="685800" cy="6858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rsidR="00225494" w:rsidRDefault="00225494"/>
                          <w:p w:rsidR="00225494" w:rsidRDefault="00225494">
                            <w:r>
                              <w:t>BOLLO</w:t>
                            </w:r>
                          </w:p>
                          <w:p w:rsidR="00225494" w:rsidRDefault="00225494">
                            <w: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33.35pt;margin-top:-31.7pt;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VJgIAAE8EAAAOAAAAZHJzL2Uyb0RvYy54bWysVM1u2zAMvg/YOwi6L3aCpEuNOkWXLsOA&#10;7gdo9wCyLMfCZFGjlNjZ04+S09TYdhqmg0CK1CfyI6mb26Ez7KjQa7Aln89yzpSVUGu7L/m3p92b&#10;NWc+CFsLA1aV/KQ8v928fnXTu0ItoAVTK2QEYn3Ru5K3Ibgiy7xsVSf8DJyyZGwAOxFIxX1Wo+gJ&#10;vTPZIs+vsh6wdghSeU+n96ORbxJ+0ygZvjSNV4GZklNsIe2Y9iru2eZGFHsUrtXyHIb4hyg6oS09&#10;eoG6F0GwA+o/oDotETw0YSahy6BptFQpB8pmnv+WzWMrnEq5EDneXWjy/w9Wfj5+RaZrqh1nVnRU&#10;oic1BPYOBraO7PTOF+T06MgtDHQcPWOm3j2A/O6ZhW0r7F7dIULfKlFTdPN4M5tcHXF8BKn6T1DT&#10;M+IQIAENDXYRkMhghE5VOl0qE0ORdHi1Xq1zskgyneX4giieLzv04YOCjkWh5EiFT+Di+ODD6Prs&#10;koIHo+udNiYpuK+2BtlRUJPs0krxU45TN2NZX/Lr1WI15j+1+SlEntbfIDodqNuN7kpO6dCKTqKI&#10;rL23dZKD0GaUKTtjzzRG5kYOw1AN5Bi5raA+EaEIY1fTFJLQAv7krKeOLrn/cRCoODMfLRXler5c&#10;xhFIynL1dkEKTi3V1CKsJKiSB85GcRvGsTk41PuWXhrbwMIdFbLRieSXqM5xU9emMp0nLI7FVE9e&#10;L//A5hcAAAD//wMAUEsDBBQABgAIAAAAIQDLJtBY4AAAAAoBAAAPAAAAZHJzL2Rvd25yZXYueG1s&#10;TI/LTsMwEEX3SPyDNUhsUOtAI6cNcSqEBIJdKajduvE0ifAj2G4a/p5hBcuZuTpzbrWerGEjhth7&#10;J+F2ngFD13jdu1bCx/vTbAksJuW0Mt6hhG+MsK4vLypVan92bzhuU8sI4mKpJHQpDSXnsenQqjj3&#10;Azq6HX2wKtEYWq6DOhPcGn6XZYJb1Tv60KkBHztsPrcnK2GZv4z7+LrY7BpxNKt0U4zPX0HK66vp&#10;4R5Ywin9heFXn9ShJqeDPzkdmSGGEAVFJczEIgdGiVWR0+YgIc8F8Lri/yvUPwAAAP//AwBQSwEC&#10;LQAUAAYACAAAACEAtoM4kv4AAADhAQAAEwAAAAAAAAAAAAAAAAAAAAAAW0NvbnRlbnRfVHlwZXNd&#10;LnhtbFBLAQItABQABgAIAAAAIQA4/SH/1gAAAJQBAAALAAAAAAAAAAAAAAAAAC8BAABfcmVscy8u&#10;cmVsc1BLAQItABQABgAIAAAAIQB+9HnVJgIAAE8EAAAOAAAAAAAAAAAAAAAAAC4CAABkcnMvZTJv&#10;RG9jLnhtbFBLAQItABQABgAIAAAAIQDLJtBY4AAAAAoBAAAPAAAAAAAAAAAAAAAAAIAEAABkcnMv&#10;ZG93bnJldi54bWxQSwUGAAAAAAQABADzAAAAjQUAAAAA&#10;">
                <v:textbox>
                  <w:txbxContent>
                    <w:p w:rsidR="00225494" w:rsidRDefault="00225494"/>
                    <w:p w:rsidR="00225494" w:rsidRDefault="00225494">
                      <w:r>
                        <w:t>BOLLO</w:t>
                      </w:r>
                    </w:p>
                    <w:p w:rsidR="00225494" w:rsidRDefault="00225494">
                      <w:r>
                        <w:t>€ 16,00</w:t>
                      </w:r>
                    </w:p>
                  </w:txbxContent>
                </v:textbox>
              </v:shape>
            </w:pict>
          </mc:Fallback>
        </mc:AlternateContent>
      </w:r>
      <w:r w:rsidR="00225494">
        <w:rPr>
          <w:rFonts w:ascii="Verdana" w:hAnsi="Verdana"/>
          <w:sz w:val="16"/>
          <w:szCs w:val="16"/>
        </w:rPr>
        <w:t xml:space="preserve">MOD. </w:t>
      </w:r>
      <w:r w:rsidR="005F55C7">
        <w:rPr>
          <w:rFonts w:ascii="Verdana" w:hAnsi="Verdana"/>
          <w:sz w:val="16"/>
          <w:szCs w:val="16"/>
        </w:rPr>
        <w:t>3</w:t>
      </w:r>
    </w:p>
    <w:p w:rsidR="000328A5" w:rsidRPr="000501B7" w:rsidRDefault="000328A5">
      <w:pPr>
        <w:ind w:left="-284"/>
        <w:jc w:val="center"/>
        <w:rPr>
          <w:rFonts w:ascii="Verdana" w:hAnsi="Verdana"/>
          <w:sz w:val="16"/>
          <w:szCs w:val="16"/>
        </w:rPr>
      </w:pPr>
    </w:p>
    <w:p w:rsidR="000328A5" w:rsidRPr="000501B7" w:rsidRDefault="00225494">
      <w:pPr>
        <w:pStyle w:val="Rientrocorpodeltesto"/>
        <w:ind w:left="-284"/>
        <w:jc w:val="center"/>
        <w:rPr>
          <w:rFonts w:ascii="Verdana" w:hAnsi="Verdana"/>
          <w:vanish w:val="0"/>
          <w:sz w:val="16"/>
          <w:szCs w:val="16"/>
        </w:rPr>
      </w:pPr>
      <w:r>
        <w:rPr>
          <w:rFonts w:ascii="Verdana" w:hAnsi="Verdana"/>
          <w:vanish w:val="0"/>
          <w:sz w:val="16"/>
          <w:szCs w:val="16"/>
        </w:rPr>
        <w:t>OFFERTA ECONOMICA</w:t>
      </w:r>
    </w:p>
    <w:p w:rsidR="000328A5" w:rsidRPr="000501B7" w:rsidRDefault="000328A5">
      <w:pPr>
        <w:ind w:left="-284"/>
        <w:jc w:val="center"/>
        <w:rPr>
          <w:rFonts w:ascii="Verdana" w:hAnsi="Verdana"/>
          <w:b/>
          <w:sz w:val="16"/>
          <w:szCs w:val="16"/>
        </w:rPr>
      </w:pPr>
      <w:r w:rsidRPr="000501B7">
        <w:rPr>
          <w:rFonts w:ascii="Verdana" w:hAnsi="Verdana"/>
          <w:b/>
          <w:sz w:val="16"/>
          <w:szCs w:val="16"/>
        </w:rPr>
        <w:t xml:space="preserve">GARA N. </w:t>
      </w:r>
      <w:r w:rsidR="00A76E43">
        <w:rPr>
          <w:rFonts w:ascii="Verdana" w:hAnsi="Verdana"/>
          <w:b/>
          <w:sz w:val="16"/>
          <w:szCs w:val="16"/>
        </w:rPr>
        <w:t>2016/6</w:t>
      </w:r>
    </w:p>
    <w:p w:rsidR="007136B6" w:rsidRPr="00D7143B" w:rsidRDefault="007136B6" w:rsidP="007136B6">
      <w:pPr>
        <w:ind w:left="-284"/>
        <w:jc w:val="center"/>
        <w:rPr>
          <w:rFonts w:ascii="Verdana" w:hAnsi="Verdana"/>
          <w:b/>
          <w:sz w:val="16"/>
          <w:szCs w:val="16"/>
        </w:rPr>
      </w:pPr>
      <w:r>
        <w:rPr>
          <w:rFonts w:ascii="Verdana" w:hAnsi="Verdana"/>
          <w:b/>
          <w:spacing w:val="-2"/>
          <w:sz w:val="16"/>
          <w:szCs w:val="16"/>
        </w:rPr>
        <w:t>CUP</w:t>
      </w:r>
      <w:r w:rsidRPr="00D7143B">
        <w:rPr>
          <w:rFonts w:ascii="Verdana" w:hAnsi="Verdana"/>
          <w:b/>
          <w:spacing w:val="-2"/>
          <w:sz w:val="16"/>
          <w:szCs w:val="16"/>
        </w:rPr>
        <w:t xml:space="preserve"> </w:t>
      </w:r>
      <w:r w:rsidR="00A76E43" w:rsidRPr="00704775">
        <w:rPr>
          <w:rFonts w:ascii="Verdana" w:hAnsi="Verdana" w:cs="Arial"/>
          <w:b/>
          <w:bCs/>
          <w:color w:val="000000"/>
        </w:rPr>
        <w:t>F24H16000420006</w:t>
      </w:r>
    </w:p>
    <w:p w:rsidR="000328A5" w:rsidRPr="000501B7" w:rsidRDefault="000328A5">
      <w:pPr>
        <w:ind w:left="-284"/>
        <w:jc w:val="center"/>
        <w:rPr>
          <w:rFonts w:ascii="Verdana" w:hAnsi="Verdana"/>
          <w:b/>
          <w:sz w:val="16"/>
          <w:szCs w:val="16"/>
        </w:rPr>
      </w:pPr>
      <w:r w:rsidRPr="000501B7">
        <w:rPr>
          <w:rFonts w:ascii="Verdana" w:hAnsi="Verdana"/>
          <w:b/>
          <w:spacing w:val="-2"/>
          <w:sz w:val="16"/>
          <w:szCs w:val="16"/>
        </w:rPr>
        <w:t xml:space="preserve">CIG </w:t>
      </w:r>
      <w:r w:rsidR="00A76E43" w:rsidRPr="00704775">
        <w:rPr>
          <w:rFonts w:ascii="Verdana" w:hAnsi="Verdana" w:cs="Arial"/>
          <w:b/>
          <w:bCs/>
          <w:color w:val="000000"/>
        </w:rPr>
        <w:t>6780523895</w:t>
      </w:r>
    </w:p>
    <w:p w:rsidR="000328A5" w:rsidRPr="000501B7" w:rsidRDefault="000328A5">
      <w:pPr>
        <w:pStyle w:val="Rientrocorpodeltesto"/>
        <w:ind w:left="-284"/>
        <w:rPr>
          <w:rFonts w:ascii="Verdana" w:hAnsi="Verdana"/>
          <w:vanish w:val="0"/>
          <w:sz w:val="16"/>
          <w:szCs w:val="16"/>
        </w:rPr>
      </w:pPr>
    </w:p>
    <w:p w:rsidR="000328A5" w:rsidRDefault="000328A5">
      <w:pPr>
        <w:pStyle w:val="Rientrocorpodeltesto"/>
        <w:ind w:left="-284"/>
        <w:rPr>
          <w:rFonts w:ascii="Verdana" w:hAnsi="Verdana"/>
          <w:b/>
          <w:vanish w:val="0"/>
          <w:sz w:val="16"/>
          <w:szCs w:val="16"/>
        </w:rPr>
      </w:pPr>
      <w:r w:rsidRPr="000501B7">
        <w:rPr>
          <w:rFonts w:ascii="Verdana" w:hAnsi="Verdana"/>
          <w:b/>
          <w:vanish w:val="0"/>
          <w:sz w:val="16"/>
          <w:szCs w:val="16"/>
        </w:rPr>
        <w:t xml:space="preserve">Stazione appaltante: </w:t>
      </w:r>
      <w:r w:rsidR="005F55C7">
        <w:rPr>
          <w:rFonts w:ascii="Verdana" w:hAnsi="Verdana"/>
          <w:b/>
          <w:vanish w:val="0"/>
          <w:sz w:val="16"/>
          <w:szCs w:val="16"/>
        </w:rPr>
        <w:t>A</w:t>
      </w:r>
      <w:r w:rsidR="005F55C7" w:rsidRPr="005F55C7">
        <w:rPr>
          <w:rFonts w:ascii="Verdana" w:hAnsi="Verdana"/>
          <w:b/>
          <w:vanish w:val="0"/>
          <w:sz w:val="16"/>
          <w:szCs w:val="16"/>
        </w:rPr>
        <w:t xml:space="preserve">genzia regionale per la </w:t>
      </w:r>
      <w:r w:rsidR="005F55C7">
        <w:rPr>
          <w:rFonts w:ascii="Verdana" w:hAnsi="Verdana"/>
          <w:b/>
          <w:vanish w:val="0"/>
          <w:sz w:val="16"/>
          <w:szCs w:val="16"/>
        </w:rPr>
        <w:t>Sicurezza Territoriale e la P</w:t>
      </w:r>
      <w:r w:rsidR="005F55C7" w:rsidRPr="005F55C7">
        <w:rPr>
          <w:rFonts w:ascii="Verdana" w:hAnsi="Verdana"/>
          <w:b/>
          <w:vanish w:val="0"/>
          <w:sz w:val="16"/>
          <w:szCs w:val="16"/>
        </w:rPr>
        <w:t>rotezio</w:t>
      </w:r>
      <w:r w:rsidR="005F55C7">
        <w:rPr>
          <w:rFonts w:ascii="Verdana" w:hAnsi="Verdana"/>
          <w:b/>
          <w:vanish w:val="0"/>
          <w:sz w:val="16"/>
          <w:szCs w:val="16"/>
        </w:rPr>
        <w:t>ne C</w:t>
      </w:r>
      <w:r w:rsidR="005F55C7" w:rsidRPr="005F55C7">
        <w:rPr>
          <w:rFonts w:ascii="Verdana" w:hAnsi="Verdana"/>
          <w:b/>
          <w:vanish w:val="0"/>
          <w:sz w:val="16"/>
          <w:szCs w:val="16"/>
        </w:rPr>
        <w:t>ivile</w:t>
      </w:r>
      <w:r w:rsidR="005F55C7" w:rsidRPr="000501B7">
        <w:rPr>
          <w:rFonts w:ascii="Verdana" w:hAnsi="Verdana"/>
          <w:b/>
          <w:vanish w:val="0"/>
          <w:sz w:val="16"/>
          <w:szCs w:val="16"/>
        </w:rPr>
        <w:t xml:space="preserve"> </w:t>
      </w:r>
      <w:r w:rsidRPr="000501B7">
        <w:rPr>
          <w:rFonts w:ascii="Verdana" w:hAnsi="Verdana"/>
          <w:b/>
          <w:vanish w:val="0"/>
          <w:sz w:val="16"/>
          <w:szCs w:val="16"/>
        </w:rPr>
        <w:t xml:space="preserve">– Servizio </w:t>
      </w:r>
      <w:r w:rsidR="005F55C7">
        <w:rPr>
          <w:rFonts w:ascii="Verdana" w:hAnsi="Verdana"/>
          <w:b/>
          <w:vanish w:val="0"/>
          <w:sz w:val="16"/>
          <w:szCs w:val="16"/>
        </w:rPr>
        <w:t>Area</w:t>
      </w:r>
      <w:r w:rsidRPr="000501B7">
        <w:rPr>
          <w:rFonts w:ascii="Verdana" w:hAnsi="Verdana"/>
          <w:b/>
          <w:vanish w:val="0"/>
          <w:sz w:val="16"/>
          <w:szCs w:val="16"/>
        </w:rPr>
        <w:t xml:space="preserve"> Reno</w:t>
      </w:r>
      <w:r w:rsidR="005F55C7">
        <w:rPr>
          <w:rFonts w:ascii="Verdana" w:hAnsi="Verdana"/>
          <w:b/>
          <w:vanish w:val="0"/>
          <w:sz w:val="16"/>
          <w:szCs w:val="16"/>
        </w:rPr>
        <w:t xml:space="preserve"> e Po di Volano</w:t>
      </w:r>
      <w:r w:rsidRPr="000501B7">
        <w:rPr>
          <w:rFonts w:ascii="Verdana" w:hAnsi="Verdana"/>
          <w:b/>
          <w:vanish w:val="0"/>
          <w:sz w:val="16"/>
          <w:szCs w:val="16"/>
        </w:rPr>
        <w:t xml:space="preserve"> – </w:t>
      </w:r>
      <w:r w:rsidR="00F11163" w:rsidRPr="000501B7">
        <w:rPr>
          <w:rFonts w:ascii="Verdana" w:hAnsi="Verdana"/>
          <w:b/>
          <w:vanish w:val="0"/>
          <w:sz w:val="16"/>
          <w:szCs w:val="16"/>
        </w:rPr>
        <w:t xml:space="preserve">Viale </w:t>
      </w:r>
      <w:r w:rsidR="00F11163">
        <w:rPr>
          <w:rFonts w:ascii="Verdana" w:hAnsi="Verdana"/>
          <w:b/>
          <w:vanish w:val="0"/>
          <w:sz w:val="16"/>
          <w:szCs w:val="16"/>
        </w:rPr>
        <w:t>della Fiera, 8</w:t>
      </w:r>
      <w:r w:rsidR="00F11163" w:rsidRPr="000501B7">
        <w:rPr>
          <w:rFonts w:ascii="Verdana" w:hAnsi="Verdana"/>
          <w:b/>
          <w:vanish w:val="0"/>
          <w:sz w:val="16"/>
          <w:szCs w:val="16"/>
        </w:rPr>
        <w:t xml:space="preserve"> – 4012</w:t>
      </w:r>
      <w:r w:rsidR="00F11163">
        <w:rPr>
          <w:rFonts w:ascii="Verdana" w:hAnsi="Verdana"/>
          <w:b/>
          <w:vanish w:val="0"/>
          <w:sz w:val="16"/>
          <w:szCs w:val="16"/>
        </w:rPr>
        <w:t>7</w:t>
      </w:r>
      <w:r w:rsidR="00F11163" w:rsidRPr="000501B7">
        <w:rPr>
          <w:rFonts w:ascii="Verdana" w:hAnsi="Verdana"/>
          <w:b/>
          <w:vanish w:val="0"/>
          <w:sz w:val="16"/>
          <w:szCs w:val="16"/>
        </w:rPr>
        <w:t xml:space="preserve"> Bologna – tel.:051-</w:t>
      </w:r>
      <w:r w:rsidR="00F11163">
        <w:rPr>
          <w:rFonts w:ascii="Verdana" w:hAnsi="Verdana"/>
          <w:b/>
          <w:vanish w:val="0"/>
          <w:sz w:val="16"/>
          <w:szCs w:val="16"/>
        </w:rPr>
        <w:t>527</w:t>
      </w:r>
      <w:r w:rsidR="00F11163" w:rsidRPr="000501B7">
        <w:rPr>
          <w:rFonts w:ascii="Verdana" w:hAnsi="Verdana"/>
          <w:b/>
          <w:vanish w:val="0"/>
          <w:sz w:val="16"/>
          <w:szCs w:val="16"/>
        </w:rPr>
        <w:t>4373 – fax: 051-</w:t>
      </w:r>
      <w:r w:rsidR="00F11163">
        <w:rPr>
          <w:rFonts w:ascii="Verdana" w:hAnsi="Verdana"/>
          <w:b/>
          <w:vanish w:val="0"/>
          <w:sz w:val="16"/>
          <w:szCs w:val="16"/>
        </w:rPr>
        <w:t>527</w:t>
      </w:r>
      <w:r w:rsidR="00F11163" w:rsidRPr="000501B7">
        <w:rPr>
          <w:rFonts w:ascii="Verdana" w:hAnsi="Verdana"/>
          <w:b/>
          <w:vanish w:val="0"/>
          <w:sz w:val="16"/>
          <w:szCs w:val="16"/>
        </w:rPr>
        <w:t>4315</w:t>
      </w:r>
      <w:r w:rsidRPr="000501B7">
        <w:rPr>
          <w:rFonts w:ascii="Verdana" w:hAnsi="Verdana"/>
          <w:b/>
          <w:vanish w:val="0"/>
          <w:sz w:val="16"/>
          <w:szCs w:val="16"/>
        </w:rPr>
        <w:t xml:space="preserve"> – E-mail: </w:t>
      </w:r>
      <w:hyperlink r:id="rId7" w:history="1">
        <w:r w:rsidR="005F55C7" w:rsidRPr="00912B56">
          <w:rPr>
            <w:rStyle w:val="Collegamentoipertestuale"/>
            <w:rFonts w:ascii="Verdana" w:hAnsi="Verdana"/>
            <w:b/>
            <w:vanish w:val="0"/>
            <w:sz w:val="16"/>
            <w:szCs w:val="16"/>
          </w:rPr>
          <w:t>stpc.renovolano@postacert.regione.emilia-romagna.it</w:t>
        </w:r>
      </w:hyperlink>
      <w:r w:rsidRPr="000501B7">
        <w:rPr>
          <w:rFonts w:ascii="Verdana" w:hAnsi="Verdana"/>
          <w:b/>
          <w:vanish w:val="0"/>
          <w:sz w:val="16"/>
          <w:szCs w:val="16"/>
        </w:rPr>
        <w:t>;</w:t>
      </w:r>
    </w:p>
    <w:p w:rsidR="00E51506" w:rsidRPr="000501B7" w:rsidRDefault="00E51506">
      <w:pPr>
        <w:pStyle w:val="Rientrocorpodeltesto"/>
        <w:ind w:left="-284"/>
        <w:rPr>
          <w:rFonts w:ascii="Verdana" w:hAnsi="Verdana"/>
          <w:b/>
          <w:vanish w:val="0"/>
          <w:sz w:val="16"/>
          <w:szCs w:val="16"/>
        </w:rPr>
      </w:pPr>
    </w:p>
    <w:p w:rsidR="000328A5" w:rsidRDefault="000328A5">
      <w:pPr>
        <w:pStyle w:val="Rientrocorpodeltesto"/>
        <w:ind w:left="-284"/>
        <w:rPr>
          <w:rFonts w:ascii="Verdana" w:hAnsi="Verdana"/>
          <w:b/>
          <w:vanish w:val="0"/>
          <w:sz w:val="16"/>
          <w:szCs w:val="16"/>
        </w:rPr>
      </w:pPr>
      <w:r w:rsidRPr="000501B7">
        <w:rPr>
          <w:rFonts w:ascii="Verdana" w:hAnsi="Verdana"/>
          <w:b/>
          <w:vanish w:val="0"/>
          <w:sz w:val="16"/>
          <w:szCs w:val="16"/>
        </w:rPr>
        <w:t xml:space="preserve">Oggetto della gara: </w:t>
      </w:r>
      <w:r w:rsidR="00A76E43" w:rsidRPr="00A76E43">
        <w:rPr>
          <w:rFonts w:ascii="Verdana" w:hAnsi="Verdana"/>
          <w:b/>
          <w:vanish w:val="0"/>
          <w:sz w:val="16"/>
          <w:szCs w:val="16"/>
        </w:rPr>
        <w:t>cod. 12204 – Comuni di Baricella e Bentivoglio (BO) – Ripristino manufatti di gestione delle piene in località Gandazzolo e Chiavica Diversivo</w:t>
      </w:r>
    </w:p>
    <w:p w:rsidR="00E51506" w:rsidRPr="000501B7" w:rsidRDefault="00E51506">
      <w:pPr>
        <w:pStyle w:val="Rientrocorpodeltesto"/>
        <w:ind w:left="-284"/>
        <w:rPr>
          <w:rFonts w:ascii="Verdana" w:hAnsi="Verdana"/>
          <w:b/>
          <w:vanish w:val="0"/>
          <w:sz w:val="16"/>
          <w:szCs w:val="16"/>
        </w:rPr>
      </w:pPr>
    </w:p>
    <w:p w:rsidR="000328A5" w:rsidRPr="000501B7" w:rsidRDefault="000328A5">
      <w:pPr>
        <w:pStyle w:val="Rientrocorpodeltesto"/>
        <w:ind w:left="-284"/>
        <w:rPr>
          <w:rFonts w:ascii="Verdana" w:hAnsi="Verdana"/>
          <w:b/>
          <w:vanish w:val="0"/>
          <w:sz w:val="16"/>
          <w:szCs w:val="16"/>
        </w:rPr>
      </w:pPr>
      <w:r w:rsidRPr="000501B7">
        <w:rPr>
          <w:rFonts w:ascii="Verdana" w:hAnsi="Verdana"/>
          <w:b/>
          <w:vanish w:val="0"/>
          <w:sz w:val="16"/>
          <w:szCs w:val="16"/>
        </w:rPr>
        <w:t xml:space="preserve">Importo a base d’appalto comprensivo di oneri per la sicurezza: - Euro </w:t>
      </w:r>
      <w:r w:rsidR="00A76E43" w:rsidRPr="00A76E43">
        <w:rPr>
          <w:rFonts w:ascii="Verdana" w:hAnsi="Verdana"/>
          <w:b/>
          <w:vanish w:val="0"/>
          <w:sz w:val="16"/>
          <w:szCs w:val="16"/>
        </w:rPr>
        <w:t>96.438,20</w:t>
      </w:r>
    </w:p>
    <w:p w:rsidR="000328A5" w:rsidRPr="000501B7" w:rsidRDefault="000328A5">
      <w:pPr>
        <w:pStyle w:val="Rientrocorpodeltesto"/>
        <w:ind w:left="-284"/>
        <w:rPr>
          <w:rFonts w:ascii="Verdana" w:hAnsi="Verdana"/>
          <w:b/>
          <w:vanish w:val="0"/>
          <w:sz w:val="16"/>
          <w:szCs w:val="16"/>
        </w:rPr>
      </w:pPr>
      <w:r w:rsidRPr="000501B7">
        <w:rPr>
          <w:rFonts w:ascii="Verdana" w:hAnsi="Verdana"/>
          <w:b/>
          <w:vanish w:val="0"/>
          <w:sz w:val="16"/>
          <w:szCs w:val="16"/>
        </w:rPr>
        <w:t xml:space="preserve">Oneri per la sicurezza non soggetti a ribasso – Euro </w:t>
      </w:r>
      <w:r w:rsidR="00A76E43" w:rsidRPr="00A76E43">
        <w:rPr>
          <w:rFonts w:ascii="Verdana" w:hAnsi="Verdana"/>
          <w:b/>
          <w:vanish w:val="0"/>
          <w:sz w:val="16"/>
          <w:szCs w:val="16"/>
        </w:rPr>
        <w:t>18.169,01</w:t>
      </w:r>
    </w:p>
    <w:p w:rsidR="000328A5" w:rsidRPr="000501B7" w:rsidRDefault="000328A5">
      <w:pPr>
        <w:pStyle w:val="Rientrocorpodeltesto"/>
        <w:ind w:left="-284"/>
        <w:rPr>
          <w:rFonts w:ascii="Verdana" w:hAnsi="Verdana"/>
          <w:b/>
          <w:vanish w:val="0"/>
          <w:sz w:val="16"/>
          <w:szCs w:val="16"/>
        </w:rPr>
      </w:pPr>
    </w:p>
    <w:p w:rsidR="000328A5" w:rsidRDefault="000328A5">
      <w:pPr>
        <w:ind w:left="-284" w:right="-284"/>
        <w:jc w:val="both"/>
        <w:rPr>
          <w:rFonts w:ascii="Verdana" w:hAnsi="Verdana"/>
          <w:sz w:val="16"/>
          <w:szCs w:val="16"/>
        </w:rPr>
      </w:pPr>
      <w:r w:rsidRPr="000501B7">
        <w:rPr>
          <w:rFonts w:ascii="Verdana" w:hAnsi="Verdana"/>
          <w:sz w:val="16"/>
          <w:szCs w:val="16"/>
        </w:rPr>
        <w:t>L’anno duemila</w:t>
      </w:r>
      <w:r w:rsidR="00000B98" w:rsidRPr="009D0C70">
        <w:t>_______________________</w:t>
      </w:r>
      <w:r w:rsidRPr="000501B7">
        <w:rPr>
          <w:rFonts w:ascii="Verdana" w:hAnsi="Verdana"/>
          <w:sz w:val="16"/>
          <w:szCs w:val="16"/>
        </w:rPr>
        <w:t xml:space="preserve"> addì (in lettere) </w:t>
      </w:r>
      <w:r w:rsidR="00000B98" w:rsidRPr="009D0C70">
        <w:t>_______________________</w:t>
      </w:r>
      <w:r w:rsidRPr="000501B7">
        <w:rPr>
          <w:rFonts w:ascii="Verdana" w:hAnsi="Verdana"/>
          <w:sz w:val="16"/>
          <w:szCs w:val="16"/>
        </w:rPr>
        <w:t xml:space="preserve">, del mese di (in lettere) </w:t>
      </w:r>
      <w:r w:rsidR="00000B98" w:rsidRPr="009D0C70">
        <w:t>_______________________</w:t>
      </w:r>
      <w:r w:rsidRPr="000501B7">
        <w:rPr>
          <w:rFonts w:ascii="Verdana" w:hAnsi="Verdana"/>
          <w:sz w:val="16"/>
          <w:szCs w:val="16"/>
        </w:rPr>
        <w:t xml:space="preserve">; Io sottoscritto </w:t>
      </w:r>
      <w:r w:rsidR="00000B98" w:rsidRPr="009D0C70">
        <w:t>_______________________</w:t>
      </w:r>
      <w:r w:rsidR="00000B98" w:rsidRPr="000501B7">
        <w:rPr>
          <w:rFonts w:ascii="Verdana" w:hAnsi="Verdana"/>
          <w:sz w:val="16"/>
          <w:szCs w:val="16"/>
        </w:rPr>
        <w:t xml:space="preserve"> </w:t>
      </w:r>
      <w:r w:rsidRPr="000501B7">
        <w:rPr>
          <w:rFonts w:ascii="Verdana" w:hAnsi="Verdana"/>
          <w:sz w:val="16"/>
          <w:szCs w:val="16"/>
        </w:rPr>
        <w:t xml:space="preserve"> nato a </w:t>
      </w:r>
      <w:r w:rsidR="00000B98" w:rsidRPr="009D0C70">
        <w:t>_______________________</w:t>
      </w:r>
      <w:r w:rsidR="00000B98" w:rsidRPr="000501B7">
        <w:rPr>
          <w:rFonts w:ascii="Verdana" w:hAnsi="Verdana"/>
          <w:sz w:val="16"/>
          <w:szCs w:val="16"/>
        </w:rPr>
        <w:t xml:space="preserve"> </w:t>
      </w:r>
      <w:r w:rsidRPr="000501B7">
        <w:rPr>
          <w:rFonts w:ascii="Verdana" w:hAnsi="Verdana"/>
          <w:sz w:val="16"/>
          <w:szCs w:val="16"/>
        </w:rPr>
        <w:t xml:space="preserve"> il </w:t>
      </w:r>
      <w:r w:rsidR="00000B98" w:rsidRPr="009D0C70">
        <w:t>_______________________</w:t>
      </w:r>
      <w:r w:rsidR="00000B98" w:rsidRPr="000501B7">
        <w:rPr>
          <w:rFonts w:ascii="Verdana" w:hAnsi="Verdana"/>
          <w:sz w:val="16"/>
          <w:szCs w:val="16"/>
        </w:rPr>
        <w:t xml:space="preserve"> </w:t>
      </w:r>
      <w:r w:rsidRPr="000501B7">
        <w:rPr>
          <w:rFonts w:ascii="Verdana" w:hAnsi="Verdana"/>
          <w:sz w:val="16"/>
          <w:szCs w:val="16"/>
        </w:rPr>
        <w:t xml:space="preserve"> e residente a </w:t>
      </w:r>
      <w:r w:rsidR="00000B98" w:rsidRPr="009D0C70">
        <w:t>_______________________</w:t>
      </w:r>
      <w:r w:rsidR="00000B98" w:rsidRPr="000501B7">
        <w:rPr>
          <w:rFonts w:ascii="Verdana" w:hAnsi="Verdana"/>
          <w:sz w:val="16"/>
          <w:szCs w:val="16"/>
        </w:rPr>
        <w:t xml:space="preserve"> </w:t>
      </w:r>
      <w:r w:rsidRPr="000501B7">
        <w:rPr>
          <w:rFonts w:ascii="Verdana" w:hAnsi="Verdana"/>
          <w:sz w:val="16"/>
          <w:szCs w:val="16"/>
        </w:rPr>
        <w:t xml:space="preserve"> in Via </w:t>
      </w:r>
      <w:r w:rsidR="00000B98" w:rsidRPr="009D0C70">
        <w:t>_______________________</w:t>
      </w:r>
      <w:r w:rsidR="00000B98" w:rsidRPr="000501B7">
        <w:rPr>
          <w:rFonts w:ascii="Verdana" w:hAnsi="Verdana"/>
          <w:sz w:val="16"/>
          <w:szCs w:val="16"/>
        </w:rPr>
        <w:t xml:space="preserve"> </w:t>
      </w:r>
      <w:r w:rsidRPr="000501B7">
        <w:rPr>
          <w:rFonts w:ascii="Verdana" w:hAnsi="Verdana"/>
          <w:sz w:val="16"/>
          <w:szCs w:val="16"/>
        </w:rPr>
        <w:t xml:space="preserve"> n. </w:t>
      </w:r>
      <w:r w:rsidR="00000B98" w:rsidRPr="009D0C70">
        <w:t>_______________________</w:t>
      </w:r>
      <w:r w:rsidRPr="000501B7">
        <w:rPr>
          <w:rFonts w:ascii="Verdana" w:hAnsi="Verdana"/>
          <w:sz w:val="16"/>
          <w:szCs w:val="16"/>
        </w:rPr>
        <w:t xml:space="preserve">, Codice Fiscale </w:t>
      </w:r>
      <w:r w:rsidR="00000B98" w:rsidRPr="009D0C70">
        <w:t>_______________________</w:t>
      </w:r>
      <w:r w:rsidRPr="000501B7">
        <w:rPr>
          <w:rFonts w:ascii="Verdana" w:hAnsi="Verdana"/>
          <w:sz w:val="16"/>
          <w:szCs w:val="16"/>
        </w:rPr>
        <w:t xml:space="preserve">, nella mia qualità di (Legale Rappresentante, Amministratore Delegato, Procuratore etc.) </w:t>
      </w:r>
      <w:r w:rsidR="00000B98" w:rsidRPr="009D0C70">
        <w:t>_______________________</w:t>
      </w:r>
      <w:r w:rsidR="00000B98" w:rsidRPr="000501B7">
        <w:rPr>
          <w:rFonts w:ascii="Verdana" w:hAnsi="Verdana"/>
          <w:sz w:val="16"/>
          <w:szCs w:val="16"/>
        </w:rPr>
        <w:t xml:space="preserve"> </w:t>
      </w:r>
      <w:r w:rsidRPr="000501B7">
        <w:rPr>
          <w:rFonts w:ascii="Verdana" w:hAnsi="Verdana"/>
          <w:sz w:val="16"/>
          <w:szCs w:val="16"/>
        </w:rPr>
        <w:t xml:space="preserve"> della (Impresa, Società, Cooperativa, etc.) </w:t>
      </w:r>
      <w:r w:rsidR="00000B98" w:rsidRPr="009D0C70">
        <w:t>_______________________</w:t>
      </w:r>
      <w:r w:rsidR="00000B98" w:rsidRPr="000501B7">
        <w:rPr>
          <w:rFonts w:ascii="Verdana" w:hAnsi="Verdana"/>
          <w:sz w:val="16"/>
          <w:szCs w:val="16"/>
        </w:rPr>
        <w:t xml:space="preserve"> </w:t>
      </w:r>
      <w:r w:rsidRPr="000501B7">
        <w:rPr>
          <w:rFonts w:ascii="Verdana" w:hAnsi="Verdana"/>
          <w:sz w:val="16"/>
          <w:szCs w:val="16"/>
        </w:rPr>
        <w:t xml:space="preserve"> con sede legale a </w:t>
      </w:r>
      <w:r w:rsidR="00000B98" w:rsidRPr="009D0C70">
        <w:t>_______________________</w:t>
      </w:r>
      <w:r w:rsidR="00000B98" w:rsidRPr="000501B7">
        <w:rPr>
          <w:rFonts w:ascii="Verdana" w:hAnsi="Verdana"/>
          <w:sz w:val="16"/>
          <w:szCs w:val="16"/>
        </w:rPr>
        <w:t xml:space="preserve"> </w:t>
      </w:r>
      <w:r w:rsidRPr="000501B7">
        <w:rPr>
          <w:rFonts w:ascii="Verdana" w:hAnsi="Verdana"/>
          <w:sz w:val="16"/>
          <w:szCs w:val="16"/>
        </w:rPr>
        <w:t xml:space="preserve"> in Via </w:t>
      </w:r>
      <w:r w:rsidR="00000B98" w:rsidRPr="009D0C70">
        <w:t>_______________________</w:t>
      </w:r>
      <w:r w:rsidR="00000B98" w:rsidRPr="000501B7">
        <w:rPr>
          <w:rFonts w:ascii="Verdana" w:hAnsi="Verdana"/>
          <w:sz w:val="16"/>
          <w:szCs w:val="16"/>
        </w:rPr>
        <w:t xml:space="preserve"> </w:t>
      </w:r>
      <w:r w:rsidRPr="000501B7">
        <w:rPr>
          <w:rFonts w:ascii="Verdana" w:hAnsi="Verdana"/>
          <w:sz w:val="16"/>
          <w:szCs w:val="16"/>
        </w:rPr>
        <w:t xml:space="preserve"> n. </w:t>
      </w:r>
      <w:r w:rsidR="00000B98" w:rsidRPr="009D0C70">
        <w:t>_______________________</w:t>
      </w:r>
      <w:r w:rsidRPr="001F71BE">
        <w:rPr>
          <w:rFonts w:ascii="Verdana" w:hAnsi="Verdana"/>
          <w:sz w:val="16"/>
          <w:szCs w:val="16"/>
        </w:rPr>
        <w:t xml:space="preserve">, C.F. </w:t>
      </w:r>
      <w:r w:rsidR="00000B98" w:rsidRPr="009D0C70">
        <w:t>_______________________</w:t>
      </w:r>
      <w:r w:rsidR="001F71BE">
        <w:rPr>
          <w:rFonts w:ascii="Verdana" w:hAnsi="Verdana"/>
          <w:sz w:val="16"/>
          <w:szCs w:val="16"/>
        </w:rPr>
        <w:t>,</w:t>
      </w:r>
      <w:r w:rsidRPr="001F71BE">
        <w:rPr>
          <w:rFonts w:ascii="Verdana" w:hAnsi="Verdana"/>
          <w:sz w:val="16"/>
          <w:szCs w:val="16"/>
        </w:rPr>
        <w:t xml:space="preserve"> </w:t>
      </w:r>
      <w:r w:rsidR="001F71BE" w:rsidRPr="001F71BE">
        <w:rPr>
          <w:rFonts w:ascii="Verdana" w:hAnsi="Verdana"/>
          <w:sz w:val="16"/>
          <w:szCs w:val="16"/>
        </w:rPr>
        <w:t xml:space="preserve">iscritta alla </w:t>
      </w:r>
      <w:r w:rsidR="001F71BE" w:rsidRPr="00586BC1">
        <w:rPr>
          <w:rFonts w:ascii="Verdana" w:hAnsi="Verdana"/>
          <w:sz w:val="16"/>
          <w:szCs w:val="16"/>
        </w:rPr>
        <w:t xml:space="preserve">CCIAA di </w:t>
      </w:r>
      <w:r w:rsidR="00000B98" w:rsidRPr="009D0C70">
        <w:t>_______________________</w:t>
      </w:r>
      <w:r w:rsidR="00000B98" w:rsidRPr="000501B7">
        <w:rPr>
          <w:rFonts w:ascii="Verdana" w:hAnsi="Verdana"/>
          <w:sz w:val="16"/>
          <w:szCs w:val="16"/>
        </w:rPr>
        <w:t xml:space="preserve"> </w:t>
      </w:r>
      <w:r w:rsidR="001F71BE" w:rsidRPr="00586BC1">
        <w:rPr>
          <w:rFonts w:ascii="Verdana" w:hAnsi="Verdana"/>
          <w:sz w:val="16"/>
          <w:szCs w:val="16"/>
        </w:rPr>
        <w:t xml:space="preserve"> con il numero: </w:t>
      </w:r>
      <w:r w:rsidR="00000B98" w:rsidRPr="009D0C70">
        <w:t>_______________________</w:t>
      </w:r>
      <w:r w:rsidR="001F71BE" w:rsidRPr="00586BC1">
        <w:rPr>
          <w:rFonts w:ascii="Verdana" w:hAnsi="Verdana"/>
          <w:sz w:val="16"/>
          <w:szCs w:val="16"/>
        </w:rPr>
        <w:t xml:space="preserve">, </w:t>
      </w:r>
      <w:r w:rsidRPr="00586BC1">
        <w:rPr>
          <w:rFonts w:ascii="Verdana" w:hAnsi="Verdana"/>
          <w:sz w:val="16"/>
          <w:szCs w:val="16"/>
        </w:rPr>
        <w:t xml:space="preserve">riferendomi ai lavori </w:t>
      </w:r>
      <w:r w:rsidR="003E3871" w:rsidRPr="00586BC1">
        <w:rPr>
          <w:rFonts w:ascii="Verdana" w:hAnsi="Verdana"/>
          <w:sz w:val="16"/>
          <w:szCs w:val="16"/>
        </w:rPr>
        <w:t>in oggetto</w:t>
      </w:r>
      <w:r w:rsidRPr="000501B7">
        <w:rPr>
          <w:rFonts w:ascii="Verdana" w:hAnsi="Verdana"/>
          <w:sz w:val="16"/>
          <w:szCs w:val="16"/>
        </w:rPr>
        <w:t xml:space="preserve"> da realizzare per conto della </w:t>
      </w:r>
      <w:r w:rsidR="005F55C7" w:rsidRPr="005F55C7">
        <w:rPr>
          <w:rFonts w:ascii="Verdana" w:hAnsi="Verdana"/>
          <w:sz w:val="16"/>
          <w:szCs w:val="16"/>
        </w:rPr>
        <w:t xml:space="preserve">Agenzia regionale per la Sicurezza Territoriale e la Protezione Civile – Servizio Area Reno e Po di Volano – Viale della Fiera, 8 – 40127 Bologna – tel.:051-5274373 – fax: 051-5274315  </w:t>
      </w:r>
      <w:r w:rsidR="00A441F1">
        <w:rPr>
          <w:rFonts w:ascii="Verdana" w:hAnsi="Verdana"/>
          <w:sz w:val="16"/>
          <w:szCs w:val="16"/>
        </w:rPr>
        <w:t>e preso atto di tutte le condizioni previste dal progetto</w:t>
      </w:r>
    </w:p>
    <w:p w:rsidR="00BE6F4E" w:rsidRPr="00BE6F4E" w:rsidRDefault="00BE6F4E" w:rsidP="00BE6F4E">
      <w:pPr>
        <w:ind w:left="-284" w:right="-284"/>
        <w:jc w:val="both"/>
        <w:rPr>
          <w:rFonts w:ascii="Verdana" w:hAnsi="Verdana"/>
          <w:sz w:val="16"/>
          <w:szCs w:val="16"/>
        </w:rPr>
      </w:pPr>
      <w:r w:rsidRPr="00BE6F4E">
        <w:rPr>
          <w:rFonts w:ascii="Verdana" w:hAnsi="Verdana"/>
          <w:sz w:val="16"/>
          <w:szCs w:val="16"/>
        </w:rPr>
        <w:t xml:space="preserve">sotto la propria personale responsabilità, con espresso riferimento </w:t>
      </w:r>
      <w:r w:rsidR="005F55C7">
        <w:rPr>
          <w:rFonts w:ascii="Verdana" w:hAnsi="Verdana"/>
          <w:sz w:val="16"/>
          <w:szCs w:val="16"/>
        </w:rPr>
        <w:t>a</w:t>
      </w:r>
      <w:r w:rsidRPr="00BE6F4E">
        <w:rPr>
          <w:rFonts w:ascii="Verdana" w:hAnsi="Verdana"/>
          <w:sz w:val="16"/>
          <w:szCs w:val="16"/>
        </w:rPr>
        <w:t>ll’</w:t>
      </w:r>
      <w:r w:rsidR="005F55C7">
        <w:rPr>
          <w:rFonts w:ascii="Verdana" w:hAnsi="Verdana"/>
          <w:sz w:val="16"/>
          <w:szCs w:val="16"/>
        </w:rPr>
        <w:t>operatore economico</w:t>
      </w:r>
      <w:r w:rsidRPr="00BE6F4E">
        <w:rPr>
          <w:rFonts w:ascii="Verdana" w:hAnsi="Verdana"/>
          <w:sz w:val="16"/>
          <w:szCs w:val="16"/>
        </w:rPr>
        <w:t xml:space="preserve"> rappresentat</w:t>
      </w:r>
      <w:r w:rsidR="005F55C7">
        <w:rPr>
          <w:rFonts w:ascii="Verdana" w:hAnsi="Verdana"/>
          <w:sz w:val="16"/>
          <w:szCs w:val="16"/>
        </w:rPr>
        <w:t>o</w:t>
      </w:r>
      <w:r w:rsidRPr="00BE6F4E">
        <w:rPr>
          <w:rFonts w:ascii="Verdana" w:hAnsi="Verdana"/>
          <w:sz w:val="16"/>
          <w:szCs w:val="16"/>
        </w:rPr>
        <w:t>, SI OBBLIGA ad assumere in appalto i lavori in oggetto e, a tale fine</w:t>
      </w:r>
    </w:p>
    <w:p w:rsidR="001F71BE" w:rsidRPr="000501B7" w:rsidRDefault="001F71BE">
      <w:pPr>
        <w:ind w:left="-284" w:right="-284"/>
        <w:jc w:val="both"/>
        <w:rPr>
          <w:rFonts w:ascii="Verdana" w:hAnsi="Verdana"/>
          <w:sz w:val="16"/>
          <w:szCs w:val="16"/>
        </w:rPr>
      </w:pPr>
    </w:p>
    <w:p w:rsidR="000328A5" w:rsidRPr="00A441F1" w:rsidRDefault="00A441F1">
      <w:pPr>
        <w:pStyle w:val="Rientrocorpodeltesto"/>
        <w:ind w:left="0"/>
        <w:jc w:val="center"/>
        <w:rPr>
          <w:rFonts w:ascii="Verdana" w:hAnsi="Verdana"/>
          <w:vanish w:val="0"/>
          <w:sz w:val="16"/>
          <w:szCs w:val="16"/>
        </w:rPr>
      </w:pPr>
      <w:r w:rsidRPr="00A441F1">
        <w:rPr>
          <w:rFonts w:ascii="Verdana" w:hAnsi="Verdana"/>
          <w:vanish w:val="0"/>
          <w:sz w:val="16"/>
          <w:szCs w:val="16"/>
        </w:rPr>
        <w:t xml:space="preserve">DICHIARA </w:t>
      </w:r>
    </w:p>
    <w:p w:rsidR="001F71BE" w:rsidRPr="00A441F1" w:rsidRDefault="001F71BE" w:rsidP="005F55C7">
      <w:pPr>
        <w:pStyle w:val="Rientrocorpodeltesto"/>
        <w:spacing w:line="360" w:lineRule="auto"/>
        <w:ind w:left="0"/>
        <w:rPr>
          <w:rFonts w:ascii="Verdana" w:hAnsi="Verdana"/>
          <w:vanish w:val="0"/>
          <w:sz w:val="16"/>
          <w:szCs w:val="16"/>
        </w:rPr>
      </w:pPr>
    </w:p>
    <w:p w:rsidR="00A441F1" w:rsidRPr="00A441F1" w:rsidRDefault="000328A5" w:rsidP="00A441F1">
      <w:pPr>
        <w:pStyle w:val="Rientrocorpodeltesto"/>
        <w:spacing w:line="360" w:lineRule="auto"/>
        <w:ind w:left="0"/>
        <w:rPr>
          <w:rFonts w:ascii="Verdana" w:hAnsi="Verdana"/>
          <w:vanish w:val="0"/>
          <w:sz w:val="16"/>
          <w:szCs w:val="16"/>
        </w:rPr>
      </w:pPr>
      <w:r w:rsidRPr="00A441F1">
        <w:rPr>
          <w:rFonts w:ascii="Verdana" w:hAnsi="Verdana"/>
          <w:vanish w:val="0"/>
          <w:sz w:val="16"/>
          <w:szCs w:val="16"/>
        </w:rPr>
        <w:t xml:space="preserve">di </w:t>
      </w:r>
      <w:r w:rsidR="00A441F1" w:rsidRPr="00A441F1">
        <w:rPr>
          <w:rFonts w:ascii="Verdana" w:hAnsi="Verdana"/>
          <w:vanish w:val="0"/>
          <w:sz w:val="16"/>
          <w:szCs w:val="16"/>
        </w:rPr>
        <w:t xml:space="preserve">offrire un </w:t>
      </w:r>
      <w:r w:rsidR="00A76E43" w:rsidRPr="00A76E43">
        <w:rPr>
          <w:rFonts w:ascii="Verdana" w:hAnsi="Verdana"/>
          <w:vanish w:val="0"/>
          <w:sz w:val="16"/>
          <w:szCs w:val="16"/>
        </w:rPr>
        <w:t>ribasso sull’importo posto a base di gara calcolato mediante</w:t>
      </w:r>
      <w:r w:rsidR="00A76E43">
        <w:rPr>
          <w:rFonts w:ascii="Verdana" w:hAnsi="Verdana"/>
          <w:vanish w:val="0"/>
          <w:sz w:val="16"/>
          <w:szCs w:val="16"/>
        </w:rPr>
        <w:t xml:space="preserve"> l’allegata</w:t>
      </w:r>
      <w:r w:rsidR="00A76E43" w:rsidRPr="00A76E43">
        <w:rPr>
          <w:rFonts w:ascii="Verdana" w:hAnsi="Verdana"/>
          <w:vanish w:val="0"/>
          <w:sz w:val="16"/>
          <w:szCs w:val="16"/>
        </w:rPr>
        <w:t xml:space="preserve"> offerta a prezzi unitari</w:t>
      </w:r>
      <w:r w:rsidR="00A76E43" w:rsidRPr="00A441F1">
        <w:rPr>
          <w:rFonts w:ascii="Verdana" w:hAnsi="Verdana"/>
          <w:vanish w:val="0"/>
          <w:sz w:val="16"/>
          <w:szCs w:val="16"/>
        </w:rPr>
        <w:t xml:space="preserve"> </w:t>
      </w:r>
      <w:r w:rsidR="00A441F1" w:rsidRPr="00A441F1">
        <w:rPr>
          <w:rFonts w:ascii="Verdana" w:hAnsi="Verdana"/>
          <w:vanish w:val="0"/>
          <w:sz w:val="16"/>
          <w:szCs w:val="16"/>
        </w:rPr>
        <w:t xml:space="preserve">del ____________ % </w:t>
      </w:r>
      <w:r w:rsidR="005F55C7">
        <w:rPr>
          <w:rFonts w:ascii="Verdana" w:hAnsi="Verdana"/>
          <w:vanish w:val="0"/>
          <w:sz w:val="16"/>
          <w:szCs w:val="16"/>
        </w:rPr>
        <w:t>(</w:t>
      </w:r>
      <w:r w:rsidR="005F55C7" w:rsidRPr="005F55C7">
        <w:rPr>
          <w:rFonts w:ascii="Verdana" w:hAnsi="Verdana"/>
          <w:i/>
          <w:vanish w:val="0"/>
          <w:sz w:val="16"/>
          <w:szCs w:val="16"/>
        </w:rPr>
        <w:t>in cifre</w:t>
      </w:r>
      <w:r w:rsidR="005F55C7">
        <w:rPr>
          <w:rFonts w:ascii="Verdana" w:hAnsi="Verdana"/>
          <w:vanish w:val="0"/>
          <w:sz w:val="16"/>
          <w:szCs w:val="16"/>
        </w:rPr>
        <w:t xml:space="preserve">), </w:t>
      </w:r>
      <w:r w:rsidR="00A441F1" w:rsidRPr="00A441F1">
        <w:rPr>
          <w:rFonts w:ascii="Verdana" w:hAnsi="Verdana"/>
          <w:vanish w:val="0"/>
          <w:sz w:val="16"/>
          <w:szCs w:val="16"/>
        </w:rPr>
        <w:t>diconsi ____________________</w:t>
      </w:r>
      <w:r w:rsidR="005F55C7">
        <w:rPr>
          <w:rFonts w:ascii="Verdana" w:hAnsi="Verdana"/>
          <w:vanish w:val="0"/>
          <w:sz w:val="16"/>
          <w:szCs w:val="16"/>
        </w:rPr>
        <w:t xml:space="preserve"> virgola ________________ </w:t>
      </w:r>
      <w:r w:rsidR="00A441F1" w:rsidRPr="00A441F1">
        <w:rPr>
          <w:rFonts w:ascii="Verdana" w:hAnsi="Verdana"/>
          <w:vanish w:val="0"/>
          <w:sz w:val="16"/>
          <w:szCs w:val="16"/>
        </w:rPr>
        <w:t>percento</w:t>
      </w:r>
      <w:r w:rsidR="005F55C7">
        <w:rPr>
          <w:rFonts w:ascii="Verdana" w:hAnsi="Verdana"/>
          <w:vanish w:val="0"/>
          <w:sz w:val="16"/>
          <w:szCs w:val="16"/>
        </w:rPr>
        <w:t xml:space="preserve"> (</w:t>
      </w:r>
      <w:r w:rsidR="005F55C7" w:rsidRPr="005F55C7">
        <w:rPr>
          <w:rFonts w:ascii="Verdana" w:hAnsi="Verdana"/>
          <w:i/>
          <w:vanish w:val="0"/>
          <w:sz w:val="16"/>
          <w:szCs w:val="16"/>
        </w:rPr>
        <w:t>in lettere</w:t>
      </w:r>
      <w:r w:rsidR="00A441F1" w:rsidRPr="00A441F1">
        <w:rPr>
          <w:rFonts w:ascii="Verdana" w:hAnsi="Verdana"/>
          <w:vanish w:val="0"/>
          <w:sz w:val="16"/>
          <w:szCs w:val="16"/>
        </w:rPr>
        <w:t>)</w:t>
      </w:r>
      <w:r w:rsidR="005F55C7">
        <w:rPr>
          <w:rFonts w:ascii="Verdana" w:hAnsi="Verdana"/>
          <w:vanish w:val="0"/>
          <w:sz w:val="16"/>
          <w:szCs w:val="16"/>
        </w:rPr>
        <w:t xml:space="preserve"> a valere sull’importo a base di gara </w:t>
      </w:r>
      <w:r w:rsidR="005F55C7" w:rsidRPr="005F55C7">
        <w:rPr>
          <w:rFonts w:ascii="Verdana" w:hAnsi="Verdana"/>
          <w:vanish w:val="0"/>
          <w:sz w:val="16"/>
          <w:szCs w:val="16"/>
        </w:rPr>
        <w:t>al netto degli oneri per la sicurezza e dell’I.V.A</w:t>
      </w:r>
      <w:r w:rsidR="005F55C7">
        <w:rPr>
          <w:rFonts w:ascii="Verdana" w:hAnsi="Verdana"/>
          <w:vanish w:val="0"/>
          <w:sz w:val="16"/>
          <w:szCs w:val="16"/>
        </w:rPr>
        <w:t>.</w:t>
      </w:r>
    </w:p>
    <w:p w:rsidR="00A441F1" w:rsidRPr="00A441F1" w:rsidRDefault="00A441F1" w:rsidP="00A441F1">
      <w:pPr>
        <w:pStyle w:val="Rientrocorpodeltesto"/>
        <w:spacing w:line="360" w:lineRule="auto"/>
        <w:ind w:left="0"/>
        <w:rPr>
          <w:rFonts w:ascii="Verdana" w:hAnsi="Verdana"/>
          <w:vanish w:val="0"/>
          <w:sz w:val="16"/>
          <w:szCs w:val="16"/>
        </w:rPr>
      </w:pPr>
    </w:p>
    <w:p w:rsidR="00A441F1" w:rsidRPr="00A441F1" w:rsidRDefault="00A441F1" w:rsidP="00A441F1">
      <w:pPr>
        <w:pStyle w:val="Rientrocorpodeltesto"/>
        <w:spacing w:line="360" w:lineRule="auto"/>
        <w:ind w:left="0"/>
        <w:jc w:val="center"/>
        <w:rPr>
          <w:rFonts w:ascii="Verdana" w:hAnsi="Verdana"/>
          <w:vanish w:val="0"/>
          <w:sz w:val="16"/>
          <w:szCs w:val="16"/>
        </w:rPr>
      </w:pPr>
      <w:r w:rsidRPr="00A441F1">
        <w:rPr>
          <w:rFonts w:ascii="Verdana" w:hAnsi="Verdana"/>
          <w:vanish w:val="0"/>
          <w:sz w:val="16"/>
          <w:szCs w:val="16"/>
        </w:rPr>
        <w:t>DICHIARA ALTRESI’</w:t>
      </w:r>
    </w:p>
    <w:p w:rsidR="001F71BE" w:rsidRPr="00A441F1" w:rsidRDefault="001F71BE" w:rsidP="00A441F1">
      <w:pPr>
        <w:pStyle w:val="Rientrocorpodeltesto"/>
        <w:spacing w:line="360" w:lineRule="auto"/>
        <w:ind w:left="0"/>
        <w:jc w:val="center"/>
        <w:rPr>
          <w:rFonts w:ascii="Verdana" w:hAnsi="Verdana"/>
          <w:vanish w:val="0"/>
          <w:sz w:val="16"/>
          <w:szCs w:val="16"/>
        </w:rPr>
      </w:pPr>
    </w:p>
    <w:p w:rsidR="00A441F1" w:rsidRPr="00A441F1" w:rsidRDefault="00A441F1" w:rsidP="00A441F1">
      <w:pPr>
        <w:pStyle w:val="Rientrocorpodeltesto"/>
        <w:spacing w:line="360" w:lineRule="auto"/>
        <w:ind w:left="0"/>
        <w:rPr>
          <w:rFonts w:ascii="Verdana" w:hAnsi="Verdana"/>
          <w:vanish w:val="0"/>
          <w:sz w:val="16"/>
          <w:szCs w:val="16"/>
        </w:rPr>
      </w:pPr>
      <w:r w:rsidRPr="00A441F1">
        <w:rPr>
          <w:rFonts w:ascii="Verdana" w:hAnsi="Verdana"/>
          <w:vanish w:val="0"/>
          <w:sz w:val="16"/>
          <w:szCs w:val="16"/>
        </w:rPr>
        <w:t xml:space="preserve">che l’offerta di cui sopra ai sensi dell’art. </w:t>
      </w:r>
      <w:r w:rsidR="005F55C7" w:rsidRPr="005F55C7">
        <w:rPr>
          <w:rFonts w:ascii="Verdana" w:hAnsi="Verdana"/>
          <w:vanish w:val="0"/>
          <w:sz w:val="16"/>
          <w:szCs w:val="16"/>
        </w:rPr>
        <w:t xml:space="preserve">95, comma 10, del D.Lgs 50/2016 e dell'art. 26, comma 6, del D.Lgs 81/08 </w:t>
      </w:r>
      <w:r w:rsidRPr="00A441F1">
        <w:rPr>
          <w:rFonts w:ascii="Verdana" w:hAnsi="Verdana"/>
          <w:vanish w:val="0"/>
          <w:sz w:val="16"/>
          <w:szCs w:val="16"/>
        </w:rPr>
        <w:t>rispetta:</w:t>
      </w:r>
    </w:p>
    <w:p w:rsidR="00A441F1" w:rsidRPr="00A441F1" w:rsidRDefault="00A441F1" w:rsidP="00A441F1">
      <w:pPr>
        <w:pStyle w:val="Rientrocorpodeltesto"/>
        <w:numPr>
          <w:ilvl w:val="1"/>
          <w:numId w:val="47"/>
        </w:numPr>
        <w:tabs>
          <w:tab w:val="clear" w:pos="1440"/>
          <w:tab w:val="num" w:pos="567"/>
        </w:tabs>
        <w:spacing w:line="360" w:lineRule="auto"/>
        <w:ind w:left="567"/>
        <w:rPr>
          <w:rFonts w:ascii="Verdana" w:hAnsi="Verdana"/>
          <w:vanish w:val="0"/>
          <w:sz w:val="16"/>
          <w:szCs w:val="16"/>
        </w:rPr>
      </w:pPr>
      <w:r w:rsidRPr="00A441F1">
        <w:rPr>
          <w:rFonts w:ascii="Verdana" w:hAnsi="Verdana"/>
          <w:vanish w:val="0"/>
          <w:sz w:val="16"/>
          <w:szCs w:val="16"/>
        </w:rPr>
        <w:t xml:space="preserve">i minimi salariali definiti dalle CCN di settore stipulati tra le OOSS dei lavoratori e dei datori di lavoro più rappresentative sul piano nazionale; </w:t>
      </w:r>
    </w:p>
    <w:p w:rsidR="00A441F1" w:rsidRPr="00A441F1" w:rsidRDefault="00A441F1" w:rsidP="00A441F1">
      <w:pPr>
        <w:pStyle w:val="Rientrocorpodeltesto"/>
        <w:numPr>
          <w:ilvl w:val="1"/>
          <w:numId w:val="47"/>
        </w:numPr>
        <w:tabs>
          <w:tab w:val="clear" w:pos="1440"/>
          <w:tab w:val="num" w:pos="567"/>
        </w:tabs>
        <w:spacing w:line="360" w:lineRule="auto"/>
        <w:ind w:left="567"/>
        <w:rPr>
          <w:rFonts w:ascii="Verdana" w:hAnsi="Verdana"/>
          <w:vanish w:val="0"/>
          <w:sz w:val="16"/>
          <w:szCs w:val="16"/>
        </w:rPr>
      </w:pPr>
      <w:r w:rsidRPr="00A441F1">
        <w:rPr>
          <w:rFonts w:ascii="Verdana" w:hAnsi="Verdana"/>
          <w:vanish w:val="0"/>
          <w:sz w:val="16"/>
          <w:szCs w:val="16"/>
        </w:rPr>
        <w:t xml:space="preserve">le voci retributive previste dalla contrattazione integrativa di II livello; </w:t>
      </w:r>
    </w:p>
    <w:p w:rsidR="00A441F1" w:rsidRPr="00A441F1" w:rsidRDefault="00A441F1" w:rsidP="00A441F1">
      <w:pPr>
        <w:pStyle w:val="Rientrocorpodeltesto"/>
        <w:numPr>
          <w:ilvl w:val="1"/>
          <w:numId w:val="47"/>
        </w:numPr>
        <w:tabs>
          <w:tab w:val="clear" w:pos="1440"/>
          <w:tab w:val="num" w:pos="567"/>
        </w:tabs>
        <w:spacing w:line="360" w:lineRule="auto"/>
        <w:ind w:left="567"/>
        <w:rPr>
          <w:rFonts w:ascii="Verdana" w:hAnsi="Verdana"/>
          <w:vanish w:val="0"/>
          <w:sz w:val="16"/>
          <w:szCs w:val="16"/>
        </w:rPr>
      </w:pPr>
      <w:r w:rsidRPr="00A441F1">
        <w:rPr>
          <w:rFonts w:ascii="Verdana" w:hAnsi="Verdana"/>
          <w:vanish w:val="0"/>
          <w:sz w:val="16"/>
          <w:szCs w:val="16"/>
        </w:rPr>
        <w:t>le misure di adempimento delle disposizioni in materia di salute e sicurezza nei luoghi di lavoro.</w:t>
      </w:r>
    </w:p>
    <w:p w:rsidR="00A441F1" w:rsidRPr="00A441F1" w:rsidRDefault="00A441F1" w:rsidP="00A441F1">
      <w:pPr>
        <w:pStyle w:val="Rientrocorpodeltesto"/>
        <w:spacing w:line="360" w:lineRule="auto"/>
        <w:ind w:left="0"/>
        <w:rPr>
          <w:rFonts w:ascii="Verdana" w:hAnsi="Verdana"/>
          <w:vanish w:val="0"/>
          <w:sz w:val="16"/>
          <w:szCs w:val="16"/>
        </w:rPr>
      </w:pPr>
    </w:p>
    <w:p w:rsidR="00A441F1" w:rsidRPr="00A441F1" w:rsidRDefault="00A76E43" w:rsidP="00A441F1">
      <w:pPr>
        <w:pStyle w:val="Rientrocorpodeltesto"/>
        <w:spacing w:line="360" w:lineRule="auto"/>
        <w:ind w:left="0"/>
        <w:rPr>
          <w:rFonts w:ascii="Verdana" w:hAnsi="Verdana"/>
          <w:vanish w:val="0"/>
          <w:sz w:val="16"/>
          <w:szCs w:val="16"/>
        </w:rPr>
      </w:pPr>
      <w:r>
        <w:rPr>
          <w:rFonts w:ascii="Verdana" w:hAnsi="Verdana"/>
          <w:vanish w:val="0"/>
          <w:sz w:val="16"/>
          <w:szCs w:val="16"/>
        </w:rPr>
        <w:lastRenderedPageBreak/>
        <w:t>che i</w:t>
      </w:r>
      <w:r w:rsidR="00A441F1" w:rsidRPr="00A441F1">
        <w:rPr>
          <w:rFonts w:ascii="Verdana" w:hAnsi="Verdana"/>
          <w:vanish w:val="0"/>
          <w:sz w:val="16"/>
          <w:szCs w:val="16"/>
        </w:rPr>
        <w:t xml:space="preserve"> costi</w:t>
      </w:r>
      <w:r w:rsidR="005F55C7">
        <w:rPr>
          <w:rFonts w:ascii="Verdana" w:hAnsi="Verdana"/>
          <w:vanish w:val="0"/>
          <w:sz w:val="16"/>
          <w:szCs w:val="16"/>
        </w:rPr>
        <w:t xml:space="preserve"> aziendali interni</w:t>
      </w:r>
      <w:r w:rsidR="00A441F1" w:rsidRPr="00A441F1">
        <w:rPr>
          <w:rFonts w:ascii="Verdana" w:hAnsi="Verdana"/>
          <w:vanish w:val="0"/>
          <w:sz w:val="16"/>
          <w:szCs w:val="16"/>
        </w:rPr>
        <w:t xml:space="preserve"> relativi alla sicurezza</w:t>
      </w:r>
      <w:r w:rsidR="005F55C7">
        <w:rPr>
          <w:rFonts w:ascii="Verdana" w:hAnsi="Verdana"/>
          <w:vanish w:val="0"/>
          <w:sz w:val="16"/>
          <w:szCs w:val="16"/>
        </w:rPr>
        <w:t>,</w:t>
      </w:r>
      <w:r w:rsidR="00A441F1" w:rsidRPr="00A441F1">
        <w:rPr>
          <w:rFonts w:ascii="Verdana" w:hAnsi="Verdana"/>
          <w:vanish w:val="0"/>
          <w:sz w:val="16"/>
          <w:szCs w:val="16"/>
        </w:rPr>
        <w:t xml:space="preserve"> ai sensi dell’art </w:t>
      </w:r>
      <w:r w:rsidR="005F55C7" w:rsidRPr="005F55C7">
        <w:rPr>
          <w:rFonts w:ascii="Verdana" w:hAnsi="Verdana"/>
          <w:vanish w:val="0"/>
          <w:sz w:val="16"/>
          <w:szCs w:val="16"/>
        </w:rPr>
        <w:t>95, comma 10, del D.Lgs 50/2016 e dell'art. 26, comma 6, del D.Lgs 81/08</w:t>
      </w:r>
      <w:r w:rsidR="005F55C7">
        <w:rPr>
          <w:rFonts w:ascii="Verdana" w:hAnsi="Verdana"/>
          <w:vanish w:val="0"/>
          <w:sz w:val="16"/>
          <w:szCs w:val="16"/>
        </w:rPr>
        <w:t>,</w:t>
      </w:r>
      <w:r w:rsidR="005F55C7" w:rsidRPr="005F55C7">
        <w:rPr>
          <w:rFonts w:ascii="Verdana" w:hAnsi="Verdana"/>
          <w:vanish w:val="0"/>
          <w:sz w:val="16"/>
          <w:szCs w:val="16"/>
        </w:rPr>
        <w:t xml:space="preserve"> </w:t>
      </w:r>
      <w:r w:rsidR="00A441F1" w:rsidRPr="00A441F1">
        <w:rPr>
          <w:rFonts w:ascii="Verdana" w:hAnsi="Verdana"/>
          <w:vanish w:val="0"/>
          <w:sz w:val="16"/>
          <w:szCs w:val="16"/>
        </w:rPr>
        <w:t>sono quantificati in €. __________________________</w:t>
      </w:r>
      <w:r w:rsidR="005F55C7">
        <w:rPr>
          <w:rFonts w:ascii="Verdana" w:hAnsi="Verdana"/>
          <w:vanish w:val="0"/>
          <w:sz w:val="16"/>
          <w:szCs w:val="16"/>
        </w:rPr>
        <w:t xml:space="preserve"> (</w:t>
      </w:r>
      <w:r w:rsidR="005F55C7" w:rsidRPr="005F55C7">
        <w:rPr>
          <w:rFonts w:ascii="Verdana" w:hAnsi="Verdana"/>
          <w:i/>
          <w:vanish w:val="0"/>
          <w:sz w:val="16"/>
          <w:szCs w:val="16"/>
        </w:rPr>
        <w:t>in cifre</w:t>
      </w:r>
      <w:r w:rsidR="005F55C7">
        <w:rPr>
          <w:rFonts w:ascii="Verdana" w:hAnsi="Verdana"/>
          <w:vanish w:val="0"/>
          <w:sz w:val="16"/>
          <w:szCs w:val="16"/>
        </w:rPr>
        <w:t xml:space="preserve">), </w:t>
      </w:r>
      <w:r w:rsidR="005F55C7" w:rsidRPr="00A441F1">
        <w:rPr>
          <w:rFonts w:ascii="Verdana" w:hAnsi="Verdana"/>
          <w:vanish w:val="0"/>
          <w:sz w:val="16"/>
          <w:szCs w:val="16"/>
        </w:rPr>
        <w:t xml:space="preserve">diconsi </w:t>
      </w:r>
      <w:r w:rsidR="005F55C7">
        <w:rPr>
          <w:rFonts w:ascii="Verdana" w:hAnsi="Verdana"/>
          <w:vanish w:val="0"/>
          <w:sz w:val="16"/>
          <w:szCs w:val="16"/>
        </w:rPr>
        <w:t xml:space="preserve"> euro </w:t>
      </w:r>
      <w:r w:rsidR="005F55C7" w:rsidRPr="00A441F1">
        <w:rPr>
          <w:rFonts w:ascii="Verdana" w:hAnsi="Verdana"/>
          <w:vanish w:val="0"/>
          <w:sz w:val="16"/>
          <w:szCs w:val="16"/>
        </w:rPr>
        <w:t>____________________</w:t>
      </w:r>
      <w:r w:rsidR="005F55C7">
        <w:rPr>
          <w:rFonts w:ascii="Verdana" w:hAnsi="Verdana"/>
          <w:vanish w:val="0"/>
          <w:sz w:val="16"/>
          <w:szCs w:val="16"/>
        </w:rPr>
        <w:t xml:space="preserve"> virgola ________________ (</w:t>
      </w:r>
      <w:r w:rsidR="005F55C7" w:rsidRPr="005F55C7">
        <w:rPr>
          <w:rFonts w:ascii="Verdana" w:hAnsi="Verdana"/>
          <w:i/>
          <w:vanish w:val="0"/>
          <w:sz w:val="16"/>
          <w:szCs w:val="16"/>
        </w:rPr>
        <w:t>in lettere</w:t>
      </w:r>
      <w:r w:rsidR="005F55C7" w:rsidRPr="00A441F1">
        <w:rPr>
          <w:rFonts w:ascii="Verdana" w:hAnsi="Verdana"/>
          <w:vanish w:val="0"/>
          <w:sz w:val="16"/>
          <w:szCs w:val="16"/>
        </w:rPr>
        <w:t>)</w:t>
      </w:r>
      <w:r w:rsidR="005F55C7">
        <w:rPr>
          <w:rFonts w:ascii="Verdana" w:hAnsi="Verdana"/>
          <w:vanish w:val="0"/>
          <w:sz w:val="16"/>
          <w:szCs w:val="16"/>
        </w:rPr>
        <w:t xml:space="preserve"> e </w:t>
      </w:r>
      <w:r w:rsidR="005F55C7" w:rsidRPr="005F55C7">
        <w:rPr>
          <w:rFonts w:ascii="Verdana" w:hAnsi="Verdana"/>
          <w:vanish w:val="0"/>
          <w:sz w:val="16"/>
          <w:szCs w:val="16"/>
        </w:rPr>
        <w:t>sono ritenuti congrui rispetto all'entità e alle caratteristiche dei lavori in appalto</w:t>
      </w:r>
    </w:p>
    <w:p w:rsidR="00A441F1" w:rsidRPr="00A441F1" w:rsidRDefault="00A441F1" w:rsidP="00A441F1">
      <w:pPr>
        <w:pStyle w:val="Rientrocorpodeltesto"/>
        <w:ind w:left="0"/>
        <w:rPr>
          <w:rFonts w:ascii="Verdana" w:hAnsi="Verdana"/>
          <w:vanish w:val="0"/>
          <w:sz w:val="16"/>
          <w:szCs w:val="16"/>
        </w:rPr>
      </w:pPr>
    </w:p>
    <w:p w:rsidR="00A441F1" w:rsidRPr="00A441F1" w:rsidRDefault="00A441F1" w:rsidP="00A441F1">
      <w:pPr>
        <w:pStyle w:val="Rientrocorpodeltesto"/>
        <w:ind w:left="0"/>
        <w:rPr>
          <w:rFonts w:ascii="Verdana" w:hAnsi="Verdana"/>
          <w:vanish w:val="0"/>
          <w:sz w:val="16"/>
          <w:szCs w:val="16"/>
        </w:rPr>
      </w:pPr>
    </w:p>
    <w:p w:rsidR="00A441F1" w:rsidRPr="00A441F1" w:rsidRDefault="00A441F1" w:rsidP="00A441F1">
      <w:pPr>
        <w:pStyle w:val="Rientrocorpodeltesto"/>
        <w:ind w:left="0"/>
        <w:rPr>
          <w:rFonts w:ascii="Verdana" w:hAnsi="Verdana"/>
          <w:vanish w:val="0"/>
          <w:sz w:val="16"/>
          <w:szCs w:val="16"/>
        </w:rPr>
      </w:pPr>
    </w:p>
    <w:p w:rsidR="00A441F1" w:rsidRPr="00A441F1" w:rsidRDefault="00A441F1" w:rsidP="00A441F1">
      <w:pPr>
        <w:pStyle w:val="Rientrocorpodeltesto"/>
        <w:ind w:left="0"/>
        <w:rPr>
          <w:rFonts w:ascii="Verdana" w:hAnsi="Verdana"/>
          <w:vanish w:val="0"/>
          <w:sz w:val="16"/>
          <w:szCs w:val="16"/>
        </w:rPr>
      </w:pPr>
    </w:p>
    <w:p w:rsidR="00A441F1" w:rsidRPr="00A441F1" w:rsidRDefault="00A441F1" w:rsidP="00A441F1">
      <w:pPr>
        <w:pStyle w:val="Rientrocorpodeltesto"/>
        <w:ind w:left="0"/>
        <w:rPr>
          <w:rFonts w:ascii="Verdana" w:hAnsi="Verdana"/>
          <w:vanish w:val="0"/>
          <w:sz w:val="16"/>
          <w:szCs w:val="16"/>
        </w:rPr>
      </w:pPr>
    </w:p>
    <w:p w:rsidR="000328A5" w:rsidRPr="000501B7" w:rsidRDefault="00000B98">
      <w:pPr>
        <w:ind w:left="-284" w:right="-284"/>
        <w:rPr>
          <w:rFonts w:ascii="Verdana" w:hAnsi="Verdana"/>
          <w:sz w:val="16"/>
          <w:szCs w:val="16"/>
        </w:rPr>
      </w:pPr>
      <w:r>
        <w:t>____</w:t>
      </w:r>
      <w:r w:rsidRPr="009D0C70">
        <w:t>__</w:t>
      </w:r>
      <w:r w:rsidRPr="000501B7">
        <w:rPr>
          <w:rFonts w:ascii="Verdana" w:hAnsi="Verdana"/>
          <w:sz w:val="16"/>
          <w:szCs w:val="16"/>
        </w:rPr>
        <w:t xml:space="preserve"> </w:t>
      </w:r>
      <w:r w:rsidR="000328A5" w:rsidRPr="000501B7">
        <w:rPr>
          <w:rFonts w:ascii="Verdana" w:hAnsi="Verdana"/>
          <w:sz w:val="16"/>
          <w:szCs w:val="16"/>
        </w:rPr>
        <w:t xml:space="preserve"> lì </w:t>
      </w:r>
      <w:r>
        <w:t>______</w:t>
      </w:r>
      <w:r w:rsidRPr="009D0C70">
        <w:t>_______</w:t>
      </w:r>
    </w:p>
    <w:p w:rsidR="000328A5" w:rsidRPr="000501B7" w:rsidRDefault="000328A5">
      <w:pPr>
        <w:ind w:left="3544" w:right="-284"/>
        <w:jc w:val="center"/>
        <w:rPr>
          <w:rFonts w:ascii="Verdana" w:hAnsi="Verdana"/>
          <w:sz w:val="16"/>
          <w:szCs w:val="16"/>
        </w:rPr>
      </w:pPr>
      <w:r w:rsidRPr="000501B7">
        <w:rPr>
          <w:rFonts w:ascii="Verdana" w:hAnsi="Verdana"/>
          <w:sz w:val="16"/>
          <w:szCs w:val="16"/>
        </w:rPr>
        <w:t>IL DICHIARANTE</w:t>
      </w:r>
    </w:p>
    <w:p w:rsidR="000328A5" w:rsidRDefault="00000B98">
      <w:pPr>
        <w:ind w:left="3544" w:right="-284"/>
        <w:jc w:val="center"/>
      </w:pPr>
      <w:r w:rsidRPr="009D0C70">
        <w:t>_______________________</w:t>
      </w:r>
    </w:p>
    <w:p w:rsidR="00A76E43" w:rsidRDefault="00A76E43">
      <w:pPr>
        <w:ind w:left="3544" w:right="-284"/>
        <w:jc w:val="center"/>
        <w:rPr>
          <w:rFonts w:ascii="Verdana" w:hAnsi="Verdana"/>
          <w:sz w:val="16"/>
          <w:szCs w:val="16"/>
        </w:rPr>
      </w:pPr>
      <w:r>
        <w:rPr>
          <w:rFonts w:ascii="Verdana" w:hAnsi="Verdana"/>
          <w:sz w:val="16"/>
          <w:szCs w:val="16"/>
        </w:rPr>
        <w:br w:type="page"/>
      </w:r>
    </w:p>
    <w:p w:rsidR="00A76E43" w:rsidRDefault="00A76E43" w:rsidP="00A76E43">
      <w:pPr>
        <w:rPr>
          <w:rFonts w:ascii="Arial" w:hAnsi="Arial" w:cs="Arial"/>
        </w:rPr>
      </w:pPr>
    </w:p>
    <w:p w:rsidR="00A76E43" w:rsidRDefault="00A76E43" w:rsidP="00A76E43">
      <w:pPr>
        <w:jc w:val="center"/>
        <w:rPr>
          <w:rFonts w:ascii="Arial" w:hAnsi="Arial" w:cs="Arial"/>
          <w:sz w:val="32"/>
          <w:szCs w:val="32"/>
        </w:rPr>
      </w:pPr>
      <w:r>
        <w:rPr>
          <w:rFonts w:ascii="Arial" w:hAnsi="Arial" w:cs="Arial"/>
          <w:b/>
          <w:bCs/>
          <w:sz w:val="32"/>
          <w:szCs w:val="32"/>
        </w:rPr>
        <w:t>LISTA CATEGORIE</w:t>
      </w:r>
    </w:p>
    <w:p w:rsidR="00A76E43" w:rsidRDefault="00A76E43" w:rsidP="00A76E43">
      <w:pPr>
        <w:rPr>
          <w:rFonts w:ascii="Arial" w:hAnsi="Arial" w:cs="Arial"/>
        </w:rPr>
      </w:pPr>
    </w:p>
    <w:tbl>
      <w:tblPr>
        <w:tblW w:w="0" w:type="auto"/>
        <w:tblInd w:w="284" w:type="dxa"/>
        <w:tblBorders>
          <w:left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77"/>
        <w:gridCol w:w="1361"/>
        <w:gridCol w:w="3685"/>
        <w:gridCol w:w="794"/>
        <w:gridCol w:w="1134"/>
        <w:gridCol w:w="1247"/>
        <w:gridCol w:w="3970"/>
        <w:gridCol w:w="1247"/>
      </w:tblGrid>
      <w:tr w:rsidR="00A76E43" w:rsidTr="008A0840">
        <w:trPr>
          <w:cantSplit/>
          <w:tblHeader/>
        </w:trPr>
        <w:tc>
          <w:tcPr>
            <w:tcW w:w="1077" w:type="dxa"/>
            <w:tcBorders>
              <w:top w:val="single" w:sz="12" w:space="0" w:color="auto"/>
              <w:bottom w:val="nil"/>
              <w:right w:val="single" w:sz="6" w:space="0" w:color="auto"/>
            </w:tcBorders>
            <w:shd w:val="pct30" w:color="C0C0C0" w:fill="FFFFFF"/>
          </w:tcPr>
          <w:p w:rsidR="00A76E43" w:rsidRDefault="00A76E43" w:rsidP="008A0840">
            <w:pPr>
              <w:jc w:val="center"/>
              <w:rPr>
                <w:rFonts w:ascii="Arial" w:hAnsi="Arial" w:cs="Arial"/>
              </w:rPr>
            </w:pPr>
            <w:r>
              <w:rPr>
                <w:rFonts w:ascii="Arial" w:hAnsi="Arial" w:cs="Arial"/>
                <w:b/>
                <w:bCs/>
              </w:rPr>
              <w:t>n.</w:t>
            </w:r>
          </w:p>
        </w:tc>
        <w:tc>
          <w:tcPr>
            <w:tcW w:w="5046" w:type="dxa"/>
            <w:gridSpan w:val="2"/>
            <w:tcBorders>
              <w:top w:val="single" w:sz="12" w:space="0" w:color="auto"/>
              <w:left w:val="nil"/>
              <w:bottom w:val="nil"/>
              <w:right w:val="single" w:sz="6" w:space="0" w:color="auto"/>
            </w:tcBorders>
            <w:shd w:val="pct30" w:color="C0C0C0" w:fill="FFFFFF"/>
          </w:tcPr>
          <w:p w:rsidR="00A76E43" w:rsidRDefault="00A76E43" w:rsidP="008A0840">
            <w:pPr>
              <w:jc w:val="center"/>
              <w:rPr>
                <w:rFonts w:ascii="Arial" w:hAnsi="Arial" w:cs="Arial"/>
              </w:rPr>
            </w:pPr>
            <w:r>
              <w:rPr>
                <w:rFonts w:ascii="Arial" w:hAnsi="Arial" w:cs="Arial"/>
                <w:b/>
                <w:bCs/>
              </w:rPr>
              <w:t>Designazione dei lavori e delle somministrazioni</w:t>
            </w:r>
          </w:p>
        </w:tc>
        <w:tc>
          <w:tcPr>
            <w:tcW w:w="794" w:type="dxa"/>
            <w:tcBorders>
              <w:top w:val="single" w:sz="12" w:space="0" w:color="auto"/>
              <w:left w:val="single" w:sz="6" w:space="0" w:color="auto"/>
              <w:bottom w:val="nil"/>
              <w:right w:val="single" w:sz="6" w:space="0" w:color="auto"/>
            </w:tcBorders>
            <w:shd w:val="pct30" w:color="C0C0C0" w:fill="FFFFFF"/>
          </w:tcPr>
          <w:p w:rsidR="00A76E43" w:rsidRDefault="00A76E43" w:rsidP="008A0840">
            <w:pPr>
              <w:jc w:val="center"/>
              <w:rPr>
                <w:rFonts w:ascii="Arial" w:hAnsi="Arial" w:cs="Arial"/>
              </w:rPr>
            </w:pPr>
            <w:r>
              <w:rPr>
                <w:rFonts w:ascii="Arial" w:hAnsi="Arial" w:cs="Arial"/>
                <w:b/>
                <w:bCs/>
              </w:rPr>
              <w:t>Unità di</w:t>
            </w:r>
          </w:p>
        </w:tc>
        <w:tc>
          <w:tcPr>
            <w:tcW w:w="1134" w:type="dxa"/>
            <w:tcBorders>
              <w:top w:val="single" w:sz="12" w:space="0" w:color="auto"/>
              <w:left w:val="nil"/>
              <w:bottom w:val="nil"/>
              <w:right w:val="nil"/>
            </w:tcBorders>
            <w:shd w:val="pct30" w:color="C0C0C0" w:fill="FFFFFF"/>
          </w:tcPr>
          <w:p w:rsidR="00A76E43" w:rsidRDefault="00A76E43" w:rsidP="008A0840">
            <w:pPr>
              <w:jc w:val="center"/>
              <w:rPr>
                <w:rFonts w:ascii="Arial" w:hAnsi="Arial" w:cs="Arial"/>
              </w:rPr>
            </w:pPr>
            <w:r>
              <w:rPr>
                <w:rFonts w:ascii="Arial" w:hAnsi="Arial" w:cs="Arial"/>
                <w:b/>
                <w:bCs/>
              </w:rPr>
              <w:t>Quantità</w:t>
            </w:r>
          </w:p>
        </w:tc>
        <w:tc>
          <w:tcPr>
            <w:tcW w:w="1247" w:type="dxa"/>
            <w:tcBorders>
              <w:top w:val="single" w:sz="12" w:space="0" w:color="auto"/>
              <w:left w:val="single" w:sz="6" w:space="0" w:color="auto"/>
              <w:bottom w:val="nil"/>
              <w:right w:val="nil"/>
            </w:tcBorders>
            <w:shd w:val="pct30" w:color="C0C0C0" w:fill="FFFFFF"/>
          </w:tcPr>
          <w:p w:rsidR="00A76E43" w:rsidRDefault="00A76E43" w:rsidP="008A0840">
            <w:pPr>
              <w:jc w:val="center"/>
              <w:rPr>
                <w:rFonts w:ascii="Arial" w:hAnsi="Arial" w:cs="Arial"/>
              </w:rPr>
            </w:pPr>
            <w:r>
              <w:rPr>
                <w:rFonts w:ascii="Arial" w:hAnsi="Arial" w:cs="Arial"/>
                <w:b/>
                <w:bCs/>
              </w:rPr>
              <w:t>Prezzo</w:t>
            </w:r>
          </w:p>
        </w:tc>
        <w:tc>
          <w:tcPr>
            <w:tcW w:w="3970" w:type="dxa"/>
            <w:tcBorders>
              <w:top w:val="single" w:sz="12" w:space="0" w:color="auto"/>
              <w:left w:val="single" w:sz="6" w:space="0" w:color="auto"/>
              <w:bottom w:val="nil"/>
              <w:right w:val="single" w:sz="6" w:space="0" w:color="auto"/>
            </w:tcBorders>
            <w:shd w:val="pct30" w:color="C0C0C0" w:fill="FFFFFF"/>
          </w:tcPr>
          <w:p w:rsidR="00A76E43" w:rsidRDefault="00A76E43" w:rsidP="008A0840">
            <w:pPr>
              <w:jc w:val="center"/>
              <w:rPr>
                <w:rFonts w:ascii="Arial" w:hAnsi="Arial" w:cs="Arial"/>
              </w:rPr>
            </w:pPr>
            <w:r>
              <w:rPr>
                <w:rFonts w:ascii="Arial" w:hAnsi="Arial" w:cs="Arial"/>
                <w:b/>
                <w:bCs/>
              </w:rPr>
              <w:t>Prezzo Unitario</w:t>
            </w:r>
          </w:p>
        </w:tc>
        <w:tc>
          <w:tcPr>
            <w:tcW w:w="1247" w:type="dxa"/>
            <w:tcBorders>
              <w:top w:val="single" w:sz="12" w:space="0" w:color="auto"/>
              <w:left w:val="nil"/>
              <w:bottom w:val="nil"/>
            </w:tcBorders>
            <w:shd w:val="pct30" w:color="C0C0C0" w:fill="FFFFFF"/>
          </w:tcPr>
          <w:p w:rsidR="00A76E43" w:rsidRDefault="00A76E43" w:rsidP="008A0840">
            <w:pPr>
              <w:jc w:val="center"/>
              <w:rPr>
                <w:rFonts w:ascii="Arial" w:hAnsi="Arial" w:cs="Arial"/>
              </w:rPr>
            </w:pPr>
            <w:r>
              <w:rPr>
                <w:rFonts w:ascii="Arial" w:hAnsi="Arial" w:cs="Arial"/>
                <w:b/>
                <w:bCs/>
              </w:rPr>
              <w:t>Importo</w:t>
            </w:r>
          </w:p>
        </w:tc>
      </w:tr>
      <w:tr w:rsidR="00A76E43" w:rsidTr="008A0840">
        <w:trPr>
          <w:cantSplit/>
          <w:tblHeader/>
        </w:trPr>
        <w:tc>
          <w:tcPr>
            <w:tcW w:w="1077" w:type="dxa"/>
            <w:tcBorders>
              <w:top w:val="nil"/>
              <w:bottom w:val="single" w:sz="12" w:space="0" w:color="auto"/>
              <w:right w:val="single" w:sz="6" w:space="0" w:color="auto"/>
            </w:tcBorders>
            <w:shd w:val="pct30" w:color="C0C0C0" w:fill="FFFFFF"/>
          </w:tcPr>
          <w:p w:rsidR="00A76E43" w:rsidRDefault="00A76E43" w:rsidP="008A0840">
            <w:pPr>
              <w:jc w:val="center"/>
              <w:rPr>
                <w:rFonts w:ascii="Arial" w:hAnsi="Arial" w:cs="Arial"/>
              </w:rPr>
            </w:pPr>
            <w:r>
              <w:rPr>
                <w:rFonts w:ascii="Arial" w:hAnsi="Arial" w:cs="Arial"/>
                <w:b/>
                <w:bCs/>
              </w:rPr>
              <w:t>Art.</w:t>
            </w:r>
          </w:p>
        </w:tc>
        <w:tc>
          <w:tcPr>
            <w:tcW w:w="5046" w:type="dxa"/>
            <w:gridSpan w:val="2"/>
            <w:tcBorders>
              <w:top w:val="nil"/>
              <w:left w:val="nil"/>
              <w:bottom w:val="single" w:sz="12" w:space="0" w:color="auto"/>
              <w:right w:val="single" w:sz="6" w:space="0" w:color="auto"/>
            </w:tcBorders>
            <w:shd w:val="pct30" w:color="C0C0C0" w:fill="FFFFFF"/>
          </w:tcPr>
          <w:p w:rsidR="00A76E43" w:rsidRDefault="00A76E43" w:rsidP="008A0840">
            <w:pPr>
              <w:rPr>
                <w:rFonts w:ascii="Arial" w:hAnsi="Arial" w:cs="Arial"/>
              </w:rPr>
            </w:pPr>
          </w:p>
        </w:tc>
        <w:tc>
          <w:tcPr>
            <w:tcW w:w="794" w:type="dxa"/>
            <w:tcBorders>
              <w:top w:val="nil"/>
              <w:left w:val="single" w:sz="6" w:space="0" w:color="auto"/>
              <w:bottom w:val="single" w:sz="12" w:space="0" w:color="auto"/>
              <w:right w:val="single" w:sz="6" w:space="0" w:color="auto"/>
            </w:tcBorders>
            <w:shd w:val="pct30" w:color="C0C0C0" w:fill="FFFFFF"/>
          </w:tcPr>
          <w:p w:rsidR="00A76E43" w:rsidRDefault="00A76E43" w:rsidP="008A0840">
            <w:pPr>
              <w:jc w:val="center"/>
              <w:rPr>
                <w:rFonts w:ascii="Arial" w:hAnsi="Arial" w:cs="Arial"/>
              </w:rPr>
            </w:pPr>
            <w:r>
              <w:rPr>
                <w:rFonts w:ascii="Arial" w:hAnsi="Arial" w:cs="Arial"/>
                <w:b/>
                <w:bCs/>
              </w:rPr>
              <w:t>Misura</w:t>
            </w:r>
          </w:p>
        </w:tc>
        <w:tc>
          <w:tcPr>
            <w:tcW w:w="1134" w:type="dxa"/>
            <w:tcBorders>
              <w:top w:val="nil"/>
              <w:left w:val="nil"/>
              <w:bottom w:val="single" w:sz="12" w:space="0" w:color="auto"/>
              <w:right w:val="nil"/>
            </w:tcBorders>
            <w:shd w:val="pct30" w:color="C0C0C0" w:fill="FFFFFF"/>
          </w:tcPr>
          <w:p w:rsidR="00A76E43" w:rsidRDefault="00A76E43" w:rsidP="008A0840">
            <w:pPr>
              <w:rPr>
                <w:rFonts w:ascii="Arial" w:hAnsi="Arial" w:cs="Arial"/>
              </w:rPr>
            </w:pPr>
          </w:p>
        </w:tc>
        <w:tc>
          <w:tcPr>
            <w:tcW w:w="1247" w:type="dxa"/>
            <w:tcBorders>
              <w:top w:val="nil"/>
              <w:left w:val="single" w:sz="6" w:space="0" w:color="auto"/>
              <w:bottom w:val="single" w:sz="12" w:space="0" w:color="auto"/>
              <w:right w:val="nil"/>
            </w:tcBorders>
            <w:shd w:val="pct30" w:color="C0C0C0" w:fill="FFFFFF"/>
          </w:tcPr>
          <w:p w:rsidR="00A76E43" w:rsidRDefault="00A76E43" w:rsidP="008A0840">
            <w:pPr>
              <w:jc w:val="center"/>
              <w:rPr>
                <w:rFonts w:ascii="Arial" w:hAnsi="Arial" w:cs="Arial"/>
              </w:rPr>
            </w:pPr>
            <w:r>
              <w:rPr>
                <w:rFonts w:ascii="Arial" w:hAnsi="Arial" w:cs="Arial"/>
                <w:b/>
                <w:bCs/>
              </w:rPr>
              <w:t>Unitario</w:t>
            </w:r>
          </w:p>
        </w:tc>
        <w:tc>
          <w:tcPr>
            <w:tcW w:w="3970" w:type="dxa"/>
            <w:tcBorders>
              <w:top w:val="nil"/>
              <w:left w:val="single" w:sz="6" w:space="0" w:color="auto"/>
              <w:bottom w:val="single" w:sz="12" w:space="0" w:color="auto"/>
              <w:right w:val="single" w:sz="6" w:space="0" w:color="auto"/>
            </w:tcBorders>
            <w:shd w:val="pct30" w:color="C0C0C0" w:fill="FFFFFF"/>
          </w:tcPr>
          <w:p w:rsidR="00A76E43" w:rsidRDefault="00A76E43" w:rsidP="008A0840">
            <w:pPr>
              <w:jc w:val="center"/>
              <w:rPr>
                <w:rFonts w:ascii="Arial" w:hAnsi="Arial" w:cs="Arial"/>
              </w:rPr>
            </w:pPr>
            <w:r>
              <w:rPr>
                <w:rFonts w:ascii="Arial" w:hAnsi="Arial" w:cs="Arial"/>
                <w:b/>
                <w:bCs/>
              </w:rPr>
              <w:t>in lettere</w:t>
            </w:r>
          </w:p>
        </w:tc>
        <w:tc>
          <w:tcPr>
            <w:tcW w:w="1247" w:type="dxa"/>
            <w:tcBorders>
              <w:top w:val="nil"/>
              <w:left w:val="nil"/>
              <w:bottom w:val="single" w:sz="12" w:space="0" w:color="auto"/>
            </w:tcBorders>
            <w:shd w:val="pct30" w:color="C0C0C0" w:fill="FFFFFF"/>
          </w:tcPr>
          <w:p w:rsidR="00A76E43" w:rsidRDefault="00A76E43" w:rsidP="008A0840">
            <w:pPr>
              <w:jc w:val="center"/>
              <w:rPr>
                <w:rFonts w:ascii="Arial" w:hAnsi="Arial" w:cs="Arial"/>
              </w:rPr>
            </w:pPr>
            <w:r>
              <w:rPr>
                <w:rFonts w:ascii="Arial" w:hAnsi="Arial" w:cs="Arial"/>
                <w:b/>
                <w:bCs/>
              </w:rPr>
              <w:t>EURO</w:t>
            </w:r>
          </w:p>
        </w:tc>
      </w:tr>
      <w:tr w:rsidR="00A76E43" w:rsidTr="008A0840">
        <w:trPr>
          <w:cantSplit/>
          <w:tblHeader/>
        </w:trPr>
        <w:tc>
          <w:tcPr>
            <w:tcW w:w="1077" w:type="dxa"/>
            <w:tcBorders>
              <w:top w:val="nil"/>
              <w:bottom w:val="nil"/>
              <w:right w:val="single" w:sz="6" w:space="0" w:color="auto"/>
            </w:tcBorders>
          </w:tcPr>
          <w:p w:rsidR="00A76E43" w:rsidRDefault="00A76E43" w:rsidP="008A0840">
            <w:pPr>
              <w:rPr>
                <w:rFonts w:ascii="Arial" w:hAnsi="Arial" w:cs="Arial"/>
                <w:sz w:val="12"/>
                <w:szCs w:val="12"/>
              </w:rPr>
            </w:pPr>
          </w:p>
        </w:tc>
        <w:tc>
          <w:tcPr>
            <w:tcW w:w="5046" w:type="dxa"/>
            <w:gridSpan w:val="2"/>
            <w:tcBorders>
              <w:top w:val="nil"/>
              <w:left w:val="nil"/>
              <w:bottom w:val="nil"/>
              <w:right w:val="single" w:sz="6" w:space="0" w:color="auto"/>
            </w:tcBorders>
          </w:tcPr>
          <w:p w:rsidR="00A76E43" w:rsidRDefault="00A76E43" w:rsidP="008A0840">
            <w:pPr>
              <w:rPr>
                <w:rFonts w:ascii="Arial" w:hAnsi="Arial" w:cs="Arial"/>
                <w:sz w:val="12"/>
                <w:szCs w:val="12"/>
              </w:rPr>
            </w:pP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sz w:val="12"/>
                <w:szCs w:val="12"/>
              </w:rPr>
            </w:pPr>
          </w:p>
        </w:tc>
        <w:tc>
          <w:tcPr>
            <w:tcW w:w="1134" w:type="dxa"/>
            <w:tcBorders>
              <w:top w:val="nil"/>
              <w:left w:val="nil"/>
              <w:bottom w:val="nil"/>
              <w:right w:val="nil"/>
            </w:tcBorders>
          </w:tcPr>
          <w:p w:rsidR="00A76E43" w:rsidRDefault="00A76E43" w:rsidP="008A0840">
            <w:pPr>
              <w:rPr>
                <w:rFonts w:ascii="Arial" w:hAnsi="Arial" w:cs="Arial"/>
                <w:sz w:val="12"/>
                <w:szCs w:val="12"/>
              </w:rPr>
            </w:pPr>
          </w:p>
        </w:tc>
        <w:tc>
          <w:tcPr>
            <w:tcW w:w="1247" w:type="dxa"/>
            <w:tcBorders>
              <w:top w:val="nil"/>
              <w:left w:val="single" w:sz="6" w:space="0" w:color="auto"/>
              <w:bottom w:val="nil"/>
              <w:right w:val="nil"/>
            </w:tcBorders>
          </w:tcPr>
          <w:p w:rsidR="00A76E43" w:rsidRDefault="00A76E43" w:rsidP="008A0840">
            <w:pPr>
              <w:rPr>
                <w:rFonts w:ascii="Arial" w:hAnsi="Arial" w:cs="Arial"/>
                <w:sz w:val="12"/>
                <w:szCs w:val="12"/>
              </w:rPr>
            </w:pP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sz w:val="12"/>
                <w:szCs w:val="12"/>
              </w:rPr>
            </w:pPr>
          </w:p>
        </w:tc>
        <w:tc>
          <w:tcPr>
            <w:tcW w:w="1247" w:type="dxa"/>
            <w:tcBorders>
              <w:top w:val="nil"/>
              <w:left w:val="nil"/>
              <w:bottom w:val="nil"/>
            </w:tcBorders>
          </w:tcPr>
          <w:p w:rsidR="00A76E43" w:rsidRDefault="00A76E43" w:rsidP="008A0840">
            <w:pPr>
              <w:rPr>
                <w:rFonts w:ascii="Arial" w:hAnsi="Arial" w:cs="Arial"/>
                <w:sz w:val="12"/>
                <w:szCs w:val="12"/>
              </w:rPr>
            </w:pP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06.10.006</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Nolo di escavatore compresi operatore, carburante e lubrificante, per ogni ora di effettivo esercizio:</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a</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peso da 13 a 17,9 t</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ora</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24,000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06.10.010</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Nolo di escavatore di adeguato peso e capacità idraulica, munito di martello demolitore, compresi operatore, carburante e lubrificante, per ogni ora di effettivo esercizio:</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b</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peso del martello da 160 kg a 500 kg</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ora</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8,000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rPr>
            </w:pPr>
            <w:r>
              <w:rPr>
                <w:rFonts w:ascii="Arial" w:hAnsi="Arial" w:cs="Arial"/>
              </w:rPr>
              <w:t>B01120</w:t>
            </w:r>
          </w:p>
        </w:tc>
        <w:tc>
          <w:tcPr>
            <w:tcW w:w="5046" w:type="dxa"/>
            <w:gridSpan w:val="2"/>
            <w:tcBorders>
              <w:top w:val="nil"/>
              <w:left w:val="nil"/>
              <w:bottom w:val="nil"/>
              <w:right w:val="single" w:sz="6" w:space="0" w:color="auto"/>
            </w:tcBorders>
          </w:tcPr>
          <w:p w:rsidR="00A76E43" w:rsidRPr="00A76E43" w:rsidRDefault="00A76E43" w:rsidP="008A0840">
            <w:pPr>
              <w:spacing w:before="120"/>
              <w:rPr>
                <w:rFonts w:ascii="Arial" w:hAnsi="Arial" w:cs="Arial"/>
              </w:rPr>
            </w:pPr>
            <w:r w:rsidRPr="00A76E43">
              <w:rPr>
                <w:rFonts w:ascii="Arial" w:hAnsi="Arial" w:cs="Arial"/>
              </w:rPr>
              <w:t>MOVIMENTAZIONI E TRASPORTI Trasporto a discarica controllata di materiali di risulta, provenienti da demolizioni, con autocarro di portata fino a 50 q, compresi carico, viaggio di andata e ritorno e scarico con esclusione degli oneri di discarica</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en-GB"/>
              </w:rPr>
            </w:pPr>
            <w:r>
              <w:rPr>
                <w:rFonts w:ascii="Arial" w:hAnsi="Arial" w:cs="Arial"/>
                <w:b/>
                <w:bCs/>
                <w:lang w:val="en-GB"/>
              </w:rPr>
              <w:t>mc</w:t>
            </w:r>
          </w:p>
        </w:tc>
        <w:tc>
          <w:tcPr>
            <w:tcW w:w="1134" w:type="dxa"/>
            <w:tcBorders>
              <w:top w:val="nil"/>
              <w:left w:val="nil"/>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19,635</w:t>
            </w:r>
          </w:p>
        </w:tc>
        <w:tc>
          <w:tcPr>
            <w:tcW w:w="1247" w:type="dxa"/>
            <w:tcBorders>
              <w:top w:val="nil"/>
              <w:left w:val="single" w:sz="6" w:space="0" w:color="auto"/>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c>
          <w:tcPr>
            <w:tcW w:w="3970" w:type="dxa"/>
            <w:tcBorders>
              <w:top w:val="nil"/>
              <w:left w:val="single" w:sz="6" w:space="0" w:color="auto"/>
              <w:bottom w:val="nil"/>
              <w:right w:val="single" w:sz="6" w:space="0" w:color="auto"/>
            </w:tcBorders>
          </w:tcPr>
          <w:p w:rsidR="00A76E43" w:rsidRDefault="00A76E43" w:rsidP="008A0840">
            <w:pPr>
              <w:spacing w:before="120"/>
              <w:jc w:val="right"/>
              <w:rPr>
                <w:rFonts w:ascii="Arial" w:hAnsi="Arial" w:cs="Arial"/>
                <w:lang w:val="en-GB"/>
              </w:rPr>
            </w:pPr>
            <w:r>
              <w:rPr>
                <w:rFonts w:ascii="Arial" w:hAnsi="Arial" w:cs="Arial"/>
                <w:lang w:val="en-GB"/>
              </w:rPr>
              <w:t>(EURO...........................................................................)</w:t>
            </w:r>
          </w:p>
        </w:tc>
        <w:tc>
          <w:tcPr>
            <w:tcW w:w="1247" w:type="dxa"/>
            <w:tcBorders>
              <w:top w:val="nil"/>
              <w:left w:val="nil"/>
              <w:bottom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rPr>
            </w:pPr>
            <w:r>
              <w:rPr>
                <w:rFonts w:ascii="Arial" w:hAnsi="Arial" w:cs="Arial"/>
              </w:rPr>
              <w:t>00.00.001</w:t>
            </w:r>
          </w:p>
        </w:tc>
        <w:tc>
          <w:tcPr>
            <w:tcW w:w="5046" w:type="dxa"/>
            <w:gridSpan w:val="2"/>
            <w:tcBorders>
              <w:top w:val="nil"/>
              <w:left w:val="nil"/>
              <w:bottom w:val="nil"/>
              <w:right w:val="single" w:sz="6" w:space="0" w:color="auto"/>
            </w:tcBorders>
          </w:tcPr>
          <w:p w:rsidR="00A76E43" w:rsidRPr="00A76E43" w:rsidRDefault="00A76E43" w:rsidP="008A0840">
            <w:pPr>
              <w:spacing w:before="120"/>
              <w:rPr>
                <w:rFonts w:ascii="Arial" w:hAnsi="Arial" w:cs="Arial"/>
              </w:rPr>
            </w:pPr>
            <w:r w:rsidRPr="00A76E43">
              <w:rPr>
                <w:rFonts w:ascii="Arial" w:hAnsi="Arial" w:cs="Arial"/>
              </w:rPr>
              <w:t>Conferimento di materiali (rifiuto) provenienti dalle attività di demolizione, scavo in terre e rocce, presso discarica autorizzata o impianto autorizzato per le successive attività di recupero. Il prezzo si intende dedotto del valore convenzionale attribuito al materiale ed è compresivo del'indennità del Centro di smaltimento, delle analisi di laboratorio per la caratterizzazione dei materiali effettuate in conformità alla normativa vigente. Le quantità saranno debitamente documentate dall'Appaltatore mediante il “Formulario di Identificazione del Rifiuto“ o “Documento di rintracciabilità“ ed accettate dalla Direzione Lavori.</w:t>
            </w:r>
          </w:p>
          <w:p w:rsidR="00A76E43" w:rsidRPr="00A76E43" w:rsidRDefault="00A76E43" w:rsidP="008A0840">
            <w:pPr>
              <w:spacing w:before="120"/>
              <w:rPr>
                <w:rFonts w:ascii="Arial" w:hAnsi="Arial" w:cs="Arial"/>
              </w:rPr>
            </w:pP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en-GB"/>
              </w:rPr>
            </w:pPr>
            <w:r>
              <w:rPr>
                <w:rFonts w:ascii="Arial" w:hAnsi="Arial" w:cs="Arial"/>
                <w:b/>
                <w:bCs/>
                <w:lang w:val="en-GB"/>
              </w:rPr>
              <w:t>m³</w:t>
            </w:r>
          </w:p>
        </w:tc>
        <w:tc>
          <w:tcPr>
            <w:tcW w:w="1134" w:type="dxa"/>
            <w:tcBorders>
              <w:top w:val="nil"/>
              <w:left w:val="nil"/>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19,635</w:t>
            </w:r>
          </w:p>
        </w:tc>
        <w:tc>
          <w:tcPr>
            <w:tcW w:w="1247" w:type="dxa"/>
            <w:tcBorders>
              <w:top w:val="nil"/>
              <w:left w:val="single" w:sz="6" w:space="0" w:color="auto"/>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c>
          <w:tcPr>
            <w:tcW w:w="3970" w:type="dxa"/>
            <w:tcBorders>
              <w:top w:val="nil"/>
              <w:left w:val="single" w:sz="6" w:space="0" w:color="auto"/>
              <w:bottom w:val="nil"/>
              <w:right w:val="single" w:sz="6" w:space="0" w:color="auto"/>
            </w:tcBorders>
          </w:tcPr>
          <w:p w:rsidR="00A76E43" w:rsidRDefault="00A76E43" w:rsidP="008A0840">
            <w:pPr>
              <w:spacing w:before="120"/>
              <w:jc w:val="right"/>
              <w:rPr>
                <w:rFonts w:ascii="Arial" w:hAnsi="Arial" w:cs="Arial"/>
                <w:lang w:val="en-GB"/>
              </w:rPr>
            </w:pPr>
            <w:r>
              <w:rPr>
                <w:rFonts w:ascii="Arial" w:hAnsi="Arial" w:cs="Arial"/>
                <w:lang w:val="en-GB"/>
              </w:rPr>
              <w:t>(EURO...........................................................................)</w:t>
            </w:r>
          </w:p>
        </w:tc>
        <w:tc>
          <w:tcPr>
            <w:tcW w:w="1247" w:type="dxa"/>
            <w:tcBorders>
              <w:top w:val="nil"/>
              <w:left w:val="nil"/>
              <w:bottom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lastRenderedPageBreak/>
              <w:t>B02002</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Formazione di muratura, in elementi nuovi o di recupero già pronti per l'uso, per riprese murarie, aumento dello spessore o per la chiusura in breccia di finestre, porte, canne fumarie e fori vari, compresi gli oneri per la formazione di spallette e sguinci, nel caso di riduzioni dimensionali e/o modifiche delle aperture esistenti; comprese le forniture ed i magisteri per la formazione delle ammorsature laterali e trasversali, almeno ogni 60 cm in altezza per due corsi di mattoni, la chiusura a forza con malta antiritiro contro la superficie superiore del contorno, il tutto eseguito a regola d'arte per dare le superfici esterne pulite ben rifinite e piane ed atte a ricevere l'intonaco o la successiva rabboccatura e stuccatura e quanto altro occorre per dare il lavoro finito a perfetta regola darte, compreso il maggior onere per riprese di architravi, lesene, ghiere di archi, volte ecc.: muratura in laterizio a più teste:</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b</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con mattoni pieni o semipieni nuovi a mano o vecchi di recupero per completamento murature in mattoni faccia a vista</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mc</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3,000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18.15.005</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 xml:space="preserve">Copertina per coronamento di muri, briglie od altri manufatti anche aggettanti, eseguita in calcestruzzo durevole a prestazione garantita secondo la normativa vigente, classe di esposizione XC2-corrosione indotta da carbonatazione-ambiente bagnato, raramente asciutto (rapporto a/c max inferiore a 0,6), con resistenza Rck 40 MPa, preconfezionato con aggregati di varie pezzature atte ad assicurare un assortimento granulometrico adeguato con diametro massimo dell'aggregato 25 mm e classe di consistenza S4, compresa l'armatura in ferro acciaioso ad aderenza migliorata, diametro 8 mm, a forma di gabbia costituita da una staffa rettangolare ogni 33 cm  nel senso della lunghezza, avvolgente i ferri longitudinali in numero di uno ogni 20 cm, disposti in doppio ordine superiore ed </w:t>
            </w:r>
            <w:r>
              <w:rPr>
                <w:rFonts w:ascii="Arial" w:hAnsi="Arial" w:cs="Arial"/>
                <w:lang w:val="de-DE"/>
              </w:rPr>
              <w:lastRenderedPageBreak/>
              <w:t>inferiore, compresi casseratura trattata ad olio onde ottenere una buona faccia vista, smussi ottenuti con listelli in legno, lisciatura a cazzuola della superficie con spolvere di cemento e quant'altro occorra per dare il lavoro finito a regola d'arte:</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a</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spessore 15-20 cm</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m²</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3,000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39.10.015</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Fornitura e posa in opera di manufatti in ferro (scale, cancelli, recinzioni, grigliati, ecc.) compresi la verniciatura con fondo antiruggine e successiva mano o mani di smalto o zincatura a caldo e quant'altro occorra per dare il lavoro finito a regola d'arte:</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a</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opere in ferro con verniciatura con fondo antiruggine e smalto</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kg</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488,400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39.10.015</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Fornitura e posa in opera di manufatti in ferro (scale, cancelli, recinzioni, grigliati, ecc.) compresi la verniciatura con fondo antiruggine e successiva mano o mani di smalto o zincatura a caldo e quant'altro occorra per dare il lavoro finito a regola d'arte:</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b</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opere in ferro con zincatura a caldo</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kg</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125,000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B01003</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DEMOLIZIONI DI MURATURE Demolizione di muratura, anche voltata, di spessore superiore ad una testa, eseguita a mano, compresa la cernita ed accantonamento del materiale di recupero da riutilizzare:</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a</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muratura in mattoni</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mc</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3,000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B02018</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PERFORAZIONI, GIUNTI E TIRANTI Perforazione di piccolo diametro (fino a 35 mm) in muratura di qualsiasi tipo, eseguita con trapano o fioretto a rotazione / rotopercussione veloce, di lunghezza fino a 100 cm e successiva pulitura ad aria compressa del foro:</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lastRenderedPageBreak/>
              <w:t>a</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diametro fino a 20 mm</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m</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39,467</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rPr>
            </w:pPr>
            <w:r>
              <w:rPr>
                <w:rFonts w:ascii="Arial" w:hAnsi="Arial" w:cs="Arial"/>
              </w:rPr>
              <w:t>B02063</w:t>
            </w:r>
          </w:p>
        </w:tc>
        <w:tc>
          <w:tcPr>
            <w:tcW w:w="5046" w:type="dxa"/>
            <w:gridSpan w:val="2"/>
            <w:tcBorders>
              <w:top w:val="nil"/>
              <w:left w:val="nil"/>
              <w:bottom w:val="nil"/>
              <w:right w:val="single" w:sz="6" w:space="0" w:color="auto"/>
            </w:tcBorders>
          </w:tcPr>
          <w:p w:rsidR="00A76E43" w:rsidRPr="00A76E43" w:rsidRDefault="00A76E43" w:rsidP="008A0840">
            <w:pPr>
              <w:spacing w:before="120"/>
              <w:rPr>
                <w:rFonts w:ascii="Arial" w:hAnsi="Arial" w:cs="Arial"/>
              </w:rPr>
            </w:pPr>
            <w:r w:rsidRPr="00A76E43">
              <w:rPr>
                <w:rFonts w:ascii="Arial" w:hAnsi="Arial" w:cs="Arial"/>
              </w:rPr>
              <w:t>INTERVENTI SU VOLTE Riparazione di lesioni nelle volte, archi e architravi in muratura mediante l'inserimento di cunei di ferro e chiusura delle fessure con malta di calce fortemente adesiva fino a rifiuto, compresi accurata scarnitura, pulitura delle lesioni, ed ogni altro onere per dare il lavoro finito a perfetta regola darte, esclusa la puntellazione da computare a parte</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en-GB"/>
              </w:rPr>
            </w:pPr>
            <w:r>
              <w:rPr>
                <w:rFonts w:ascii="Arial" w:hAnsi="Arial" w:cs="Arial"/>
                <w:b/>
                <w:bCs/>
                <w:lang w:val="en-GB"/>
              </w:rPr>
              <w:t>m</w:t>
            </w:r>
          </w:p>
        </w:tc>
        <w:tc>
          <w:tcPr>
            <w:tcW w:w="1134" w:type="dxa"/>
            <w:tcBorders>
              <w:top w:val="nil"/>
              <w:left w:val="nil"/>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36,000</w:t>
            </w:r>
          </w:p>
        </w:tc>
        <w:tc>
          <w:tcPr>
            <w:tcW w:w="1247" w:type="dxa"/>
            <w:tcBorders>
              <w:top w:val="nil"/>
              <w:left w:val="single" w:sz="6" w:space="0" w:color="auto"/>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c>
          <w:tcPr>
            <w:tcW w:w="3970" w:type="dxa"/>
            <w:tcBorders>
              <w:top w:val="nil"/>
              <w:left w:val="single" w:sz="6" w:space="0" w:color="auto"/>
              <w:bottom w:val="nil"/>
              <w:right w:val="single" w:sz="6" w:space="0" w:color="auto"/>
            </w:tcBorders>
          </w:tcPr>
          <w:p w:rsidR="00A76E43" w:rsidRDefault="00A76E43" w:rsidP="008A0840">
            <w:pPr>
              <w:spacing w:before="120"/>
              <w:jc w:val="right"/>
              <w:rPr>
                <w:rFonts w:ascii="Arial" w:hAnsi="Arial" w:cs="Arial"/>
                <w:lang w:val="en-GB"/>
              </w:rPr>
            </w:pPr>
            <w:r>
              <w:rPr>
                <w:rFonts w:ascii="Arial" w:hAnsi="Arial" w:cs="Arial"/>
                <w:lang w:val="en-GB"/>
              </w:rPr>
              <w:t>(EURO...........................................................................)</w:t>
            </w:r>
          </w:p>
        </w:tc>
        <w:tc>
          <w:tcPr>
            <w:tcW w:w="1247" w:type="dxa"/>
            <w:tcBorders>
              <w:top w:val="nil"/>
              <w:left w:val="nil"/>
              <w:bottom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B02027</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PERFORAZIONI, GIUNTI E TIRANTI Fornitura e posa in opera di tassello e/o barra filettata con ancoraggio chimico o malta cementizia espansiva per fissaggi o simili, diametro minimo 12 mm, compresa la formazione del foro e sua pulizia, di lunghezza fino a 60 cm:</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a</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diametro fino a 16 mm</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m</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71,507</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B03092</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PARAMENTI MURARI A FACCIA VISTA - OPERAZIONI DI PULITURA MECCANICA E FISICA Rimozione di depositi coerenti di notevole spessore quali croste nere, strati carbonatati, strati di scialbo, graffiti, su superfici in materiale resistente e in buono stato di conservazione, inclusi gli oneri relativi ai saggi per la calibratura dello strumento, esclusi gli oneri per la sigillatura e protezione di eventuali aperture o di elementi circostanti non inclusi nell'operazione:</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c</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con idrolavaggio a bassa pressione</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mq</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64,280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rPr>
            </w:pPr>
            <w:r>
              <w:rPr>
                <w:rFonts w:ascii="Arial" w:hAnsi="Arial" w:cs="Arial"/>
              </w:rPr>
              <w:t>B02014</w:t>
            </w:r>
          </w:p>
        </w:tc>
        <w:tc>
          <w:tcPr>
            <w:tcW w:w="5046" w:type="dxa"/>
            <w:gridSpan w:val="2"/>
            <w:tcBorders>
              <w:top w:val="nil"/>
              <w:left w:val="nil"/>
              <w:bottom w:val="nil"/>
              <w:right w:val="single" w:sz="6" w:space="0" w:color="auto"/>
            </w:tcBorders>
          </w:tcPr>
          <w:p w:rsidR="00A76E43" w:rsidRPr="00A76E43" w:rsidRDefault="00A76E43" w:rsidP="008A0840">
            <w:pPr>
              <w:spacing w:before="120"/>
              <w:rPr>
                <w:rFonts w:ascii="Arial" w:hAnsi="Arial" w:cs="Arial"/>
              </w:rPr>
            </w:pPr>
            <w:r w:rsidRPr="00A76E43">
              <w:rPr>
                <w:rFonts w:ascii="Arial" w:hAnsi="Arial" w:cs="Arial"/>
              </w:rPr>
              <w:t>Scarnitura delle connessure dei paramenti in muratura di mattoni o pietra, compreso il trasporto a rifiuto del materiale asportato e quanto altro occorre per dare il lavoro finito a regola darte</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en-GB"/>
              </w:rPr>
            </w:pPr>
            <w:r>
              <w:rPr>
                <w:rFonts w:ascii="Arial" w:hAnsi="Arial" w:cs="Arial"/>
                <w:b/>
                <w:bCs/>
                <w:lang w:val="en-GB"/>
              </w:rPr>
              <w:t>mq</w:t>
            </w:r>
          </w:p>
        </w:tc>
        <w:tc>
          <w:tcPr>
            <w:tcW w:w="1134" w:type="dxa"/>
            <w:tcBorders>
              <w:top w:val="nil"/>
              <w:left w:val="nil"/>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64,280</w:t>
            </w:r>
          </w:p>
        </w:tc>
        <w:tc>
          <w:tcPr>
            <w:tcW w:w="1247" w:type="dxa"/>
            <w:tcBorders>
              <w:top w:val="nil"/>
              <w:left w:val="single" w:sz="6" w:space="0" w:color="auto"/>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c>
          <w:tcPr>
            <w:tcW w:w="3970" w:type="dxa"/>
            <w:tcBorders>
              <w:top w:val="nil"/>
              <w:left w:val="single" w:sz="6" w:space="0" w:color="auto"/>
              <w:bottom w:val="nil"/>
              <w:right w:val="single" w:sz="6" w:space="0" w:color="auto"/>
            </w:tcBorders>
          </w:tcPr>
          <w:p w:rsidR="00A76E43" w:rsidRDefault="00A76E43" w:rsidP="008A0840">
            <w:pPr>
              <w:spacing w:before="120"/>
              <w:jc w:val="right"/>
              <w:rPr>
                <w:rFonts w:ascii="Arial" w:hAnsi="Arial" w:cs="Arial"/>
                <w:lang w:val="en-GB"/>
              </w:rPr>
            </w:pPr>
            <w:r>
              <w:rPr>
                <w:rFonts w:ascii="Arial" w:hAnsi="Arial" w:cs="Arial"/>
                <w:lang w:val="en-GB"/>
              </w:rPr>
              <w:t>(EURO...........................................................................)</w:t>
            </w:r>
          </w:p>
        </w:tc>
        <w:tc>
          <w:tcPr>
            <w:tcW w:w="1247" w:type="dxa"/>
            <w:tcBorders>
              <w:top w:val="nil"/>
              <w:left w:val="nil"/>
              <w:bottom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B02015</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 xml:space="preserve">Stuccatura dei giunti di muratura di mattoni o pietra con malta compatibile previa pulizia delle connessure, </w:t>
            </w:r>
            <w:r>
              <w:rPr>
                <w:rFonts w:ascii="Arial" w:hAnsi="Arial" w:cs="Arial"/>
                <w:lang w:val="de-DE"/>
              </w:rPr>
              <w:lastRenderedPageBreak/>
              <w:t>inclusi il lavaggio, la spazzolatura e la pulitura e quanto altro occorre per dare il lavoro finito a regola darte:</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b</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in mattoni, compreso la stilatura</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mq</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64,280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rPr>
            </w:pPr>
            <w:r>
              <w:rPr>
                <w:rFonts w:ascii="Arial" w:hAnsi="Arial" w:cs="Arial"/>
              </w:rPr>
              <w:t>B02016</w:t>
            </w:r>
          </w:p>
        </w:tc>
        <w:tc>
          <w:tcPr>
            <w:tcW w:w="5046" w:type="dxa"/>
            <w:gridSpan w:val="2"/>
            <w:tcBorders>
              <w:top w:val="nil"/>
              <w:left w:val="nil"/>
              <w:bottom w:val="nil"/>
              <w:right w:val="single" w:sz="6" w:space="0" w:color="auto"/>
            </w:tcBorders>
          </w:tcPr>
          <w:p w:rsidR="00A76E43" w:rsidRPr="00A76E43" w:rsidRDefault="00A76E43" w:rsidP="008A0840">
            <w:pPr>
              <w:spacing w:before="120"/>
              <w:rPr>
                <w:rFonts w:ascii="Arial" w:hAnsi="Arial" w:cs="Arial"/>
              </w:rPr>
            </w:pPr>
            <w:r w:rsidRPr="00A76E43">
              <w:rPr>
                <w:rFonts w:ascii="Arial" w:hAnsi="Arial" w:cs="Arial"/>
              </w:rPr>
              <w:t>Riparazione di lesioni in murature mediante l'inserimento di cunei di ferro e chiusura delle fessure con malta espansiva fino a rifiuto, la finitura del paramento con malta ed ogni altro onere per dare il lavoro finito a regola darte</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en-GB"/>
              </w:rPr>
            </w:pPr>
            <w:r>
              <w:rPr>
                <w:rFonts w:ascii="Arial" w:hAnsi="Arial" w:cs="Arial"/>
                <w:b/>
                <w:bCs/>
                <w:lang w:val="en-GB"/>
              </w:rPr>
              <w:t>m</w:t>
            </w:r>
          </w:p>
        </w:tc>
        <w:tc>
          <w:tcPr>
            <w:tcW w:w="1134" w:type="dxa"/>
            <w:tcBorders>
              <w:top w:val="nil"/>
              <w:left w:val="nil"/>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10,000</w:t>
            </w:r>
          </w:p>
        </w:tc>
        <w:tc>
          <w:tcPr>
            <w:tcW w:w="1247" w:type="dxa"/>
            <w:tcBorders>
              <w:top w:val="nil"/>
              <w:left w:val="single" w:sz="6" w:space="0" w:color="auto"/>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c>
          <w:tcPr>
            <w:tcW w:w="3970" w:type="dxa"/>
            <w:tcBorders>
              <w:top w:val="nil"/>
              <w:left w:val="single" w:sz="6" w:space="0" w:color="auto"/>
              <w:bottom w:val="nil"/>
              <w:right w:val="single" w:sz="6" w:space="0" w:color="auto"/>
            </w:tcBorders>
          </w:tcPr>
          <w:p w:rsidR="00A76E43" w:rsidRDefault="00A76E43" w:rsidP="008A0840">
            <w:pPr>
              <w:spacing w:before="120"/>
              <w:jc w:val="right"/>
              <w:rPr>
                <w:rFonts w:ascii="Arial" w:hAnsi="Arial" w:cs="Arial"/>
                <w:lang w:val="en-GB"/>
              </w:rPr>
            </w:pPr>
            <w:r>
              <w:rPr>
                <w:rFonts w:ascii="Arial" w:hAnsi="Arial" w:cs="Arial"/>
                <w:lang w:val="en-GB"/>
              </w:rPr>
              <w:t>(EURO...........................................................................)</w:t>
            </w:r>
          </w:p>
        </w:tc>
        <w:tc>
          <w:tcPr>
            <w:tcW w:w="1247" w:type="dxa"/>
            <w:tcBorders>
              <w:top w:val="nil"/>
              <w:left w:val="nil"/>
              <w:bottom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B02006</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Riparazione a scuci e cuci di lesioni murarie su muri gravemente lesionati, mediante ampliamento, attraverso la demolizione dei lembi di stacco, la pulizia ed il lavaggio delle parti messe a nudo, la ricostituzione della continuità muraria previa la formazione dei necessari ammorsamenti con materiale idoneo ed omogeneo al preesistente, posto in opera a forza negli ammorsamenti e sulla superficie superiore di contatto e legato con malta idonea e quanto altro occorre per dare il lavoro finito a perfetta regola darte, compresi la fornitura del materiale laterizio e/o lapideo, il maggior onere per riprese di architravi, lesene, ghiere di archi, volte ecc., la stuccatura e la pulitura delle connessure: muratura in laterizio a più teste:</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a</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con mattoni pieni o semipieni a macchina</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mc</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0,480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B02058</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 xml:space="preserve">INTERVENTI SU VOLTE Consolidamento di volta in muratura di pietrame o di laterizio, priva di affreschi o altri trattamenti decorativi, previo svuotamento del riempimento, o rinfianco della stessa, pagati come alla voce relativa, compresi la rimozione del cretonato, la rimozione delle parti di malta di scarsa qualità fra i corsi di laterizio o di pietrame , la successiva pulizia a fondo e l'applicazione di rete elettrosaldata di diametro minimo di 5 mm e maglia 10x10, ancorata alla volta per mezzo </w:t>
            </w:r>
            <w:r>
              <w:rPr>
                <w:rFonts w:ascii="Arial" w:hAnsi="Arial" w:cs="Arial"/>
                <w:lang w:val="de-DE"/>
              </w:rPr>
              <w:lastRenderedPageBreak/>
              <w:t>di connettori in acciaio ad aderenza migliorata, del tipo B450A, inseriti entro perforazioni effettuate con attrezzo a rotazione e fissati con resina epossidica o con pasta cementizia reoplastica colata entro i fori ripuliti, in ragione di almeno 5 fori per mq, compresa, inoltre, la spruzzatura di malta speciale, per il ripristino delle connessioni fra gli elementi formanti i conci della volta, ed il successivo strato di conglomerato avente spessore complessivo, misurato dal vivo dei conci, pari ad almeno 4-6 cm; volta misurata all'intradosso in proiezione orizzontale:</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a</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con betoncino in calcestruzzo, getto con inerti normali</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mq</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32,400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A05033</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 xml:space="preserve">Rinforzo o consolidamento di pareti di qualsiasi genere, anche ad una testa, mediante applicazione di rete in materiale composito fibrorinforzato F.R.P. (Fiber reinforced Polymer), costituita da fibra di vetro AR (Alcalino Resistente) con contenuto di zirconio pari o superiore al 16% e resina termoindurente di tipo vinilestere-epossidico, spessore medio 3 mm, modulo elastico a trazione medio 23.000 N/mmq, sezione della singola barra 10 mmq, resistenza a trazione della singola barra 3,5 kN e allungamento a rottura 3%; sono inoltre compresi la spicconatura dell'intonaco; la pulitura degli elementi murari; l'abbondante lavaggio della superficie muraria; l'esecuzione di perfori passanti in numero non inferiore a 4/mq e l'inserimento di connettori ad “L“  in F.R.P. aventi sezioni 10 x 7 mm e lunghezza opportuna in relazione allo spessore murario, applicati alla parete con sovrapposizione tra gli stessi di 10 cm e solidarizzati tramite ancorante chimico; applicazione di intonaco di malta cementizia o a calce idraulica, di spessore 2-3 cm con rifinitura a frattazzo; è inoltre compreso quanto altro occorre per dare il lavoro finito, conteggiato a misura effettiva sulla parete </w:t>
            </w:r>
            <w:r>
              <w:rPr>
                <w:rFonts w:ascii="Arial" w:hAnsi="Arial" w:cs="Arial"/>
                <w:lang w:val="de-DE"/>
              </w:rPr>
              <w:lastRenderedPageBreak/>
              <w:t>esterna, applicazione per spessori della parete fino a 60 cm: su un lato della parete:</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a</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con maglia 33x33 mm, numero di barre/metro/lato 30</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mq</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27,960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rPr>
            </w:pPr>
            <w:r>
              <w:rPr>
                <w:rFonts w:ascii="Arial" w:hAnsi="Arial" w:cs="Arial"/>
              </w:rPr>
              <w:t>57.70.015</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en-GB"/>
              </w:rPr>
            </w:pPr>
            <w:r w:rsidRPr="00A76E43">
              <w:rPr>
                <w:rFonts w:ascii="Arial" w:hAnsi="Arial" w:cs="Arial"/>
              </w:rPr>
              <w:t xml:space="preserve">Canale di scarico macerie costituito da elementi infilabili di lunghezza 1,5 m , legati con catene al ponteggio o alla struttura, compreso montaggio e smontaggio. </w:t>
            </w:r>
            <w:r>
              <w:rPr>
                <w:rFonts w:ascii="Arial" w:hAnsi="Arial" w:cs="Arial"/>
                <w:lang w:val="en-GB"/>
              </w:rPr>
              <w:t>Nolo per un mese lavorativo.</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en-GB"/>
              </w:rPr>
            </w:pPr>
            <w:r>
              <w:rPr>
                <w:rFonts w:ascii="Arial" w:hAnsi="Arial" w:cs="Arial"/>
                <w:b/>
                <w:bCs/>
                <w:lang w:val="en-GB"/>
              </w:rPr>
              <w:t>m</w:t>
            </w:r>
          </w:p>
        </w:tc>
        <w:tc>
          <w:tcPr>
            <w:tcW w:w="1134" w:type="dxa"/>
            <w:tcBorders>
              <w:top w:val="nil"/>
              <w:left w:val="nil"/>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14,000</w:t>
            </w:r>
          </w:p>
        </w:tc>
        <w:tc>
          <w:tcPr>
            <w:tcW w:w="1247" w:type="dxa"/>
            <w:tcBorders>
              <w:top w:val="nil"/>
              <w:left w:val="single" w:sz="6" w:space="0" w:color="auto"/>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c>
          <w:tcPr>
            <w:tcW w:w="3970" w:type="dxa"/>
            <w:tcBorders>
              <w:top w:val="nil"/>
              <w:left w:val="single" w:sz="6" w:space="0" w:color="auto"/>
              <w:bottom w:val="nil"/>
              <w:right w:val="single" w:sz="6" w:space="0" w:color="auto"/>
            </w:tcBorders>
          </w:tcPr>
          <w:p w:rsidR="00A76E43" w:rsidRDefault="00A76E43" w:rsidP="008A0840">
            <w:pPr>
              <w:spacing w:before="120"/>
              <w:jc w:val="right"/>
              <w:rPr>
                <w:rFonts w:ascii="Arial" w:hAnsi="Arial" w:cs="Arial"/>
                <w:lang w:val="en-GB"/>
              </w:rPr>
            </w:pPr>
            <w:r>
              <w:rPr>
                <w:rFonts w:ascii="Arial" w:hAnsi="Arial" w:cs="Arial"/>
                <w:lang w:val="en-GB"/>
              </w:rPr>
              <w:t>(EURO...........................................................................)</w:t>
            </w:r>
          </w:p>
        </w:tc>
        <w:tc>
          <w:tcPr>
            <w:tcW w:w="1247" w:type="dxa"/>
            <w:tcBorders>
              <w:top w:val="nil"/>
              <w:left w:val="nil"/>
              <w:bottom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rPr>
            </w:pPr>
            <w:r>
              <w:rPr>
                <w:rFonts w:ascii="Arial" w:hAnsi="Arial" w:cs="Arial"/>
              </w:rPr>
              <w:t>B01064</w:t>
            </w:r>
          </w:p>
        </w:tc>
        <w:tc>
          <w:tcPr>
            <w:tcW w:w="5046" w:type="dxa"/>
            <w:gridSpan w:val="2"/>
            <w:tcBorders>
              <w:top w:val="nil"/>
              <w:left w:val="nil"/>
              <w:bottom w:val="nil"/>
              <w:right w:val="single" w:sz="6" w:space="0" w:color="auto"/>
            </w:tcBorders>
          </w:tcPr>
          <w:p w:rsidR="00A76E43" w:rsidRPr="00A76E43" w:rsidRDefault="00A76E43" w:rsidP="008A0840">
            <w:pPr>
              <w:spacing w:before="120"/>
              <w:rPr>
                <w:rFonts w:ascii="Arial" w:hAnsi="Arial" w:cs="Arial"/>
              </w:rPr>
            </w:pPr>
            <w:r w:rsidRPr="00A76E43">
              <w:rPr>
                <w:rFonts w:ascii="Arial" w:hAnsi="Arial" w:cs="Arial"/>
              </w:rPr>
              <w:t>RIMOZIONE DI TETTI Rimozione totale di manto di copertura a tetto comprendente tegole o embrici, coppo o canale, pianelle o tavolato e piccola orditura in legno compreso smontaggio di converse, canali di gronda, cernita del materiale riutilizzabile, pulitura ed avvicinamento al luogo di deposito provvisorio; escluso il solo calo in basso</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en-GB"/>
              </w:rPr>
            </w:pPr>
            <w:r>
              <w:rPr>
                <w:rFonts w:ascii="Arial" w:hAnsi="Arial" w:cs="Arial"/>
                <w:b/>
                <w:bCs/>
                <w:lang w:val="en-GB"/>
              </w:rPr>
              <w:t>mq</w:t>
            </w:r>
          </w:p>
        </w:tc>
        <w:tc>
          <w:tcPr>
            <w:tcW w:w="1134" w:type="dxa"/>
            <w:tcBorders>
              <w:top w:val="nil"/>
              <w:left w:val="nil"/>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144,690</w:t>
            </w:r>
          </w:p>
        </w:tc>
        <w:tc>
          <w:tcPr>
            <w:tcW w:w="1247" w:type="dxa"/>
            <w:tcBorders>
              <w:top w:val="nil"/>
              <w:left w:val="single" w:sz="6" w:space="0" w:color="auto"/>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c>
          <w:tcPr>
            <w:tcW w:w="3970" w:type="dxa"/>
            <w:tcBorders>
              <w:top w:val="nil"/>
              <w:left w:val="single" w:sz="6" w:space="0" w:color="auto"/>
              <w:bottom w:val="nil"/>
              <w:right w:val="single" w:sz="6" w:space="0" w:color="auto"/>
            </w:tcBorders>
          </w:tcPr>
          <w:p w:rsidR="00A76E43" w:rsidRDefault="00A76E43" w:rsidP="008A0840">
            <w:pPr>
              <w:spacing w:before="120"/>
              <w:jc w:val="right"/>
              <w:rPr>
                <w:rFonts w:ascii="Arial" w:hAnsi="Arial" w:cs="Arial"/>
                <w:lang w:val="en-GB"/>
              </w:rPr>
            </w:pPr>
            <w:r>
              <w:rPr>
                <w:rFonts w:ascii="Arial" w:hAnsi="Arial" w:cs="Arial"/>
                <w:lang w:val="en-GB"/>
              </w:rPr>
              <w:t>(EURO...........................................................................)</w:t>
            </w:r>
          </w:p>
        </w:tc>
        <w:tc>
          <w:tcPr>
            <w:tcW w:w="1247" w:type="dxa"/>
            <w:tcBorders>
              <w:top w:val="nil"/>
              <w:left w:val="nil"/>
              <w:bottom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A07016</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MANTI DI COPERTURA IN TEGOLE Manto di copertura a tegole in laterizio, disposto su piani predisposti, compreso murature accessorie di colmi, diagonali, filari saltuari e rasatura perimetrale:</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c</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con tegole marsigliesi, portoghesi o olandesi</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mq</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173,628</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A11005</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AVVERTENZE Manto impermeabile prefabbricato costituito da membrana bitume-polimero elastomerica con rivestimento superiore in ardesia, flessibilità a freddo -25°C applicata a fiamma su massetto di sottofondo, escluso, di superfici orizzontali o inclinate, previo trattamento con idoneo primer bituminoso escluso, con sovrapposizione dei sormonti di 8 ÷ 10 cm in senso longitudinale e di almeno 15 cm alle testate dei teli:</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c</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armata in poliestere da filo continuo spunbond composito stabilizzato 4,0 kg/mq</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mq</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173,628</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rPr>
            </w:pPr>
            <w:r>
              <w:rPr>
                <w:rFonts w:ascii="Arial" w:hAnsi="Arial" w:cs="Arial"/>
              </w:rPr>
              <w:lastRenderedPageBreak/>
              <w:t>A07012</w:t>
            </w:r>
          </w:p>
        </w:tc>
        <w:tc>
          <w:tcPr>
            <w:tcW w:w="5046" w:type="dxa"/>
            <w:gridSpan w:val="2"/>
            <w:tcBorders>
              <w:top w:val="nil"/>
              <w:left w:val="nil"/>
              <w:bottom w:val="nil"/>
              <w:right w:val="single" w:sz="6" w:space="0" w:color="auto"/>
            </w:tcBorders>
          </w:tcPr>
          <w:p w:rsidR="00A76E43" w:rsidRPr="00A76E43" w:rsidRDefault="00A76E43" w:rsidP="008A0840">
            <w:pPr>
              <w:spacing w:before="120"/>
              <w:rPr>
                <w:rFonts w:ascii="Arial" w:hAnsi="Arial" w:cs="Arial"/>
              </w:rPr>
            </w:pPr>
            <w:r w:rsidRPr="00A76E43">
              <w:rPr>
                <w:rFonts w:ascii="Arial" w:hAnsi="Arial" w:cs="Arial"/>
              </w:rPr>
              <w:t>PREPARAZIONE PIANO DI POSA Tavolato in legno di abete a vista per falde di tetto dello spessore di 2,5 ÷ 3,00 cm, lavorato a fili paralleli, fornito e posto in opera comprese battentatura e piallatura</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en-GB"/>
              </w:rPr>
            </w:pPr>
            <w:r>
              <w:rPr>
                <w:rFonts w:ascii="Arial" w:hAnsi="Arial" w:cs="Arial"/>
                <w:b/>
                <w:bCs/>
                <w:lang w:val="en-GB"/>
              </w:rPr>
              <w:t>mq</w:t>
            </w:r>
          </w:p>
        </w:tc>
        <w:tc>
          <w:tcPr>
            <w:tcW w:w="1134" w:type="dxa"/>
            <w:tcBorders>
              <w:top w:val="nil"/>
              <w:left w:val="nil"/>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42,588</w:t>
            </w:r>
          </w:p>
        </w:tc>
        <w:tc>
          <w:tcPr>
            <w:tcW w:w="1247" w:type="dxa"/>
            <w:tcBorders>
              <w:top w:val="nil"/>
              <w:left w:val="single" w:sz="6" w:space="0" w:color="auto"/>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c>
          <w:tcPr>
            <w:tcW w:w="3970" w:type="dxa"/>
            <w:tcBorders>
              <w:top w:val="nil"/>
              <w:left w:val="single" w:sz="6" w:space="0" w:color="auto"/>
              <w:bottom w:val="nil"/>
              <w:right w:val="single" w:sz="6" w:space="0" w:color="auto"/>
            </w:tcBorders>
          </w:tcPr>
          <w:p w:rsidR="00A76E43" w:rsidRDefault="00A76E43" w:rsidP="008A0840">
            <w:pPr>
              <w:spacing w:before="120"/>
              <w:jc w:val="right"/>
              <w:rPr>
                <w:rFonts w:ascii="Arial" w:hAnsi="Arial" w:cs="Arial"/>
                <w:lang w:val="en-GB"/>
              </w:rPr>
            </w:pPr>
            <w:r>
              <w:rPr>
                <w:rFonts w:ascii="Arial" w:hAnsi="Arial" w:cs="Arial"/>
                <w:lang w:val="en-GB"/>
              </w:rPr>
              <w:t>(EURO...........................................................................)</w:t>
            </w:r>
          </w:p>
        </w:tc>
        <w:tc>
          <w:tcPr>
            <w:tcW w:w="1247" w:type="dxa"/>
            <w:tcBorders>
              <w:top w:val="nil"/>
              <w:left w:val="nil"/>
              <w:bottom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rPr>
            </w:pPr>
            <w:r>
              <w:rPr>
                <w:rFonts w:ascii="Arial" w:hAnsi="Arial" w:cs="Arial"/>
              </w:rPr>
              <w:t>B01070</w:t>
            </w:r>
          </w:p>
        </w:tc>
        <w:tc>
          <w:tcPr>
            <w:tcW w:w="5046" w:type="dxa"/>
            <w:gridSpan w:val="2"/>
            <w:tcBorders>
              <w:top w:val="nil"/>
              <w:left w:val="nil"/>
              <w:bottom w:val="nil"/>
              <w:right w:val="single" w:sz="6" w:space="0" w:color="auto"/>
            </w:tcBorders>
          </w:tcPr>
          <w:p w:rsidR="00A76E43" w:rsidRPr="00A76E43" w:rsidRDefault="00A76E43" w:rsidP="008A0840">
            <w:pPr>
              <w:spacing w:before="120"/>
              <w:rPr>
                <w:rFonts w:ascii="Arial" w:hAnsi="Arial" w:cs="Arial"/>
              </w:rPr>
            </w:pPr>
            <w:r w:rsidRPr="00A76E43">
              <w:rPr>
                <w:rFonts w:ascii="Arial" w:hAnsi="Arial" w:cs="Arial"/>
              </w:rPr>
              <w:t>RIMOZIONE DI TETTI Rimozione di discendenti e canali di gronda in lamiera o pvc, compresa la rimozione di grappe e l'avvicinamento al luogo di deposito provvisorio, in attesa del trasporto allo scarico ed escluso il solo calo in basso</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en-GB"/>
              </w:rPr>
            </w:pPr>
            <w:r>
              <w:rPr>
                <w:rFonts w:ascii="Arial" w:hAnsi="Arial" w:cs="Arial"/>
                <w:b/>
                <w:bCs/>
                <w:lang w:val="en-GB"/>
              </w:rPr>
              <w:t>m</w:t>
            </w:r>
          </w:p>
        </w:tc>
        <w:tc>
          <w:tcPr>
            <w:tcW w:w="1134" w:type="dxa"/>
            <w:tcBorders>
              <w:top w:val="nil"/>
              <w:left w:val="nil"/>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135,000</w:t>
            </w:r>
          </w:p>
        </w:tc>
        <w:tc>
          <w:tcPr>
            <w:tcW w:w="1247" w:type="dxa"/>
            <w:tcBorders>
              <w:top w:val="nil"/>
              <w:left w:val="single" w:sz="6" w:space="0" w:color="auto"/>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c>
          <w:tcPr>
            <w:tcW w:w="3970" w:type="dxa"/>
            <w:tcBorders>
              <w:top w:val="nil"/>
              <w:left w:val="single" w:sz="6" w:space="0" w:color="auto"/>
              <w:bottom w:val="nil"/>
              <w:right w:val="single" w:sz="6" w:space="0" w:color="auto"/>
            </w:tcBorders>
          </w:tcPr>
          <w:p w:rsidR="00A76E43" w:rsidRDefault="00A76E43" w:rsidP="008A0840">
            <w:pPr>
              <w:spacing w:before="120"/>
              <w:jc w:val="right"/>
              <w:rPr>
                <w:rFonts w:ascii="Arial" w:hAnsi="Arial" w:cs="Arial"/>
                <w:lang w:val="en-GB"/>
              </w:rPr>
            </w:pPr>
            <w:r>
              <w:rPr>
                <w:rFonts w:ascii="Arial" w:hAnsi="Arial" w:cs="Arial"/>
                <w:lang w:val="en-GB"/>
              </w:rPr>
              <w:t>(EURO...........................................................................)</w:t>
            </w:r>
          </w:p>
        </w:tc>
        <w:tc>
          <w:tcPr>
            <w:tcW w:w="1247" w:type="dxa"/>
            <w:tcBorders>
              <w:top w:val="nil"/>
              <w:left w:val="nil"/>
              <w:bottom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A07073</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Canali di gronda, converse e scossaline montate in opera compreso pezzi speciali ed ogni altro onere e magistero per dare l'opera finita a regola d'arte con esclusione delle sole cicogne di sostegno per i canali di gronda: sviluppo fino a cm 50:</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d</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in acciaio zincato preverniciato da 8/10</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m</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63,000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A07079</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Cicogne per sostegno di canali di gronda, montate in opera compreso fissaggio al supporto ed ogni altro onere e magistero per dare l'opera finita a regola d'arte:</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b</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in rame o acciaio inox</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cad</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157,500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A07081</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Discendenti montati in opera compreso pezzi speciali ed ogni altro onere e magistero per dare l'opera finita a regola d'arte con esclusione dei soli collari di sostegno: diametro fino a 100 mm:</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d</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in acciaio zincato preverniciato da 8/10</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m</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72,000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A07083</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Collari per sostegno di discendenti, montate in opera compreso fissaggio al supporto ed ogni altro onere e magistero per dare l'opera finita a regola d'arte:</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b</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in rame o acciaio inox</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cad</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72,000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lastRenderedPageBreak/>
              <w:t>A07004</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Piccola orditura, fornita e posta in opera compresa l'intestatura, la muratura delle testate e la chiodatura alla struttura sottostante:</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a</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in legname di abete</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mc</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6,128</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A07001</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Grossa orditura di tetto in legno di abete, fornita e posta in opera, lavorata all'ascia e alla sega, compreso la grossa chioderia e l'eventuale occorrente ferramenta di staffatura nonché la spalmatura con carbolineum o simili delle parti da murare: con travi uso Trieste:</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a</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a struttura composta (capriate, puntoni)</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mc</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0,499</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A06005</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SOLAI IN TAVELLONI Solaio in tavelloni forati fornito e posto in opera su predisposta armatura di sostegno in profilati di acciaio o legno da pagarsi a parte:</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a</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con tavellonato semplice, spessore 6 cm</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mq</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131,040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06.10.080</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Nolo di autocarro con gru munita di cestello girevole, compresi operatore, carburante e lubrificante, per ogni ora di effettivo esercizio:</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a</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con braccio fino a 20 m</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ora</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96,000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06.05.005</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Compenso per prestazione di manodopera per lavori in economia, comprensivo degli oneri di c.s.a., per ogni ora di effettivo lavoro:</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b</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operaio qualificato</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ora</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128,000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06.05.005</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Compenso per prestazione di manodopera per lavori in economia, comprensivo degli oneri di c.s.a., per ogni ora di effettivo lavoro:</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c</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manovale specializzato</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ora</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128,000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rPr>
            </w:pPr>
            <w:r>
              <w:rPr>
                <w:rFonts w:ascii="Arial" w:hAnsi="Arial" w:cs="Arial"/>
              </w:rPr>
              <w:lastRenderedPageBreak/>
              <w:t>B02068</w:t>
            </w:r>
          </w:p>
        </w:tc>
        <w:tc>
          <w:tcPr>
            <w:tcW w:w="5046" w:type="dxa"/>
            <w:gridSpan w:val="2"/>
            <w:tcBorders>
              <w:top w:val="nil"/>
              <w:left w:val="nil"/>
              <w:bottom w:val="nil"/>
              <w:right w:val="single" w:sz="6" w:space="0" w:color="auto"/>
            </w:tcBorders>
          </w:tcPr>
          <w:p w:rsidR="00A76E43" w:rsidRPr="00A76E43" w:rsidRDefault="00A76E43" w:rsidP="008A0840">
            <w:pPr>
              <w:spacing w:before="120"/>
              <w:rPr>
                <w:rFonts w:ascii="Arial" w:hAnsi="Arial" w:cs="Arial"/>
              </w:rPr>
            </w:pPr>
            <w:r w:rsidRPr="00A76E43">
              <w:rPr>
                <w:rFonts w:ascii="Arial" w:hAnsi="Arial" w:cs="Arial"/>
              </w:rPr>
              <w:t>RIPARAZIONE E RINFORZO DI ELEMENTI STRUTTURALI IN CALCESTRUZZO ARMATO Sigillatura di lesioni mediante iniezioni a pressione di resine per il consolidamento di strutture in calcestruzzo armato: - controllo non distruttivo della zona di calcestruzzo ancora integro; - spazzolatura meccanica delle superfici e pulizia accurata con aria compressa; - eventuale foratura ed inserimento degli iniettori in profondità dentro la lesione; - sigillatura dei fori dallesterno con malta a stabilità volumetrica; - iniezione, con macchine a bassa pressione, di resina epossidica senza solventi, a bassa viscosità ed a rapido indurimento; - asportazione degli iniettori mediante mole a smeriglio; il tutto secondo le modalità indicate dalla D.L.</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en-GB"/>
              </w:rPr>
            </w:pPr>
            <w:r>
              <w:rPr>
                <w:rFonts w:ascii="Arial" w:hAnsi="Arial" w:cs="Arial"/>
                <w:b/>
                <w:bCs/>
                <w:lang w:val="en-GB"/>
              </w:rPr>
              <w:t>kg</w:t>
            </w:r>
          </w:p>
        </w:tc>
        <w:tc>
          <w:tcPr>
            <w:tcW w:w="1134" w:type="dxa"/>
            <w:tcBorders>
              <w:top w:val="nil"/>
              <w:left w:val="nil"/>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150,000</w:t>
            </w:r>
          </w:p>
        </w:tc>
        <w:tc>
          <w:tcPr>
            <w:tcW w:w="1247" w:type="dxa"/>
            <w:tcBorders>
              <w:top w:val="nil"/>
              <w:left w:val="single" w:sz="6" w:space="0" w:color="auto"/>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c>
          <w:tcPr>
            <w:tcW w:w="3970" w:type="dxa"/>
            <w:tcBorders>
              <w:top w:val="nil"/>
              <w:left w:val="single" w:sz="6" w:space="0" w:color="auto"/>
              <w:bottom w:val="nil"/>
              <w:right w:val="single" w:sz="6" w:space="0" w:color="auto"/>
            </w:tcBorders>
          </w:tcPr>
          <w:p w:rsidR="00A76E43" w:rsidRDefault="00A76E43" w:rsidP="008A0840">
            <w:pPr>
              <w:spacing w:before="120"/>
              <w:jc w:val="right"/>
              <w:rPr>
                <w:rFonts w:ascii="Arial" w:hAnsi="Arial" w:cs="Arial"/>
                <w:lang w:val="en-GB"/>
              </w:rPr>
            </w:pPr>
            <w:r>
              <w:rPr>
                <w:rFonts w:ascii="Arial" w:hAnsi="Arial" w:cs="Arial"/>
                <w:lang w:val="en-GB"/>
              </w:rPr>
              <w:t>(EURO...........................................................................)</w:t>
            </w:r>
          </w:p>
        </w:tc>
        <w:tc>
          <w:tcPr>
            <w:tcW w:w="1247" w:type="dxa"/>
            <w:tcBorders>
              <w:top w:val="nil"/>
              <w:left w:val="nil"/>
              <w:bottom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rPr>
            </w:pPr>
            <w:r>
              <w:rPr>
                <w:rFonts w:ascii="Arial" w:hAnsi="Arial" w:cs="Arial"/>
              </w:rPr>
              <w:t>B02069</w:t>
            </w:r>
          </w:p>
        </w:tc>
        <w:tc>
          <w:tcPr>
            <w:tcW w:w="5046" w:type="dxa"/>
            <w:gridSpan w:val="2"/>
            <w:tcBorders>
              <w:top w:val="nil"/>
              <w:left w:val="nil"/>
              <w:bottom w:val="nil"/>
              <w:right w:val="single" w:sz="6" w:space="0" w:color="auto"/>
            </w:tcBorders>
          </w:tcPr>
          <w:p w:rsidR="00A76E43" w:rsidRPr="00A76E43" w:rsidRDefault="00A76E43" w:rsidP="008A0840">
            <w:pPr>
              <w:spacing w:before="120"/>
              <w:rPr>
                <w:rFonts w:ascii="Arial" w:hAnsi="Arial" w:cs="Arial"/>
              </w:rPr>
            </w:pPr>
            <w:r w:rsidRPr="00A76E43">
              <w:rPr>
                <w:rFonts w:ascii="Arial" w:hAnsi="Arial" w:cs="Arial"/>
              </w:rPr>
              <w:t xml:space="preserve">RIPARAZIONE E RINFORZO DI ELEMENTI STRUTTURALI IN CALCESTRUZZO ARMATO Ricostruzione di copriferro in elementi strutturali in calcestruzzo armato mediante malta premiscelata antiritiro: - puntellamento eseguito secondo le modalità previste nel progetto esecutivo (da compensare a parte); - eliminazione del calcestruzzo di avvolgimento delle barre longitudinali, anche dalla parte interna per almeno 3-4 cm, e, se occorre, anche delle staffe; - asportazione di eventuali precedenti interventi di ripristino che non risultino perfettamente aderenti; - controllo non distruttivo della zona di calcestruzzo integro e spazzolatura meccanica delle superfici; - pulizia accurata con aria compressa e/o acqua in pressione; - eventuale integrazione di armature in acciaio (da compensare a parte); - protezione anticorrosiva delle armature in acciaio immediatamente dopo la pulizia della stessa e bagnatura a saturazione con acqua della superficie di attesa (attendere levaporazione dellacqua in eccesso e utilizzare, se </w:t>
            </w:r>
            <w:r w:rsidRPr="00A76E43">
              <w:rPr>
                <w:rFonts w:ascii="Arial" w:hAnsi="Arial" w:cs="Arial"/>
              </w:rPr>
              <w:lastRenderedPageBreak/>
              <w:t>necessario, aria compressa o una spugna per facilitare leliminazione dellacqua libera); - ricostruzione del calcestruzzo eliminato mediante applicazione a cazzuola o a spruzzo di malta o betoncino tixotropico a ritiro controllato o a base di legante espansivo; - nebulizzazione di acqua durante le prime 24 ore di indurimento</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en-GB"/>
              </w:rPr>
            </w:pPr>
            <w:r>
              <w:rPr>
                <w:rFonts w:ascii="Arial" w:hAnsi="Arial" w:cs="Arial"/>
                <w:b/>
                <w:bCs/>
                <w:lang w:val="en-GB"/>
              </w:rPr>
              <w:lastRenderedPageBreak/>
              <w:t>mq</w:t>
            </w:r>
          </w:p>
        </w:tc>
        <w:tc>
          <w:tcPr>
            <w:tcW w:w="1134" w:type="dxa"/>
            <w:tcBorders>
              <w:top w:val="nil"/>
              <w:left w:val="nil"/>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30,000</w:t>
            </w:r>
          </w:p>
        </w:tc>
        <w:tc>
          <w:tcPr>
            <w:tcW w:w="1247" w:type="dxa"/>
            <w:tcBorders>
              <w:top w:val="nil"/>
              <w:left w:val="single" w:sz="6" w:space="0" w:color="auto"/>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c>
          <w:tcPr>
            <w:tcW w:w="3970" w:type="dxa"/>
            <w:tcBorders>
              <w:top w:val="nil"/>
              <w:left w:val="single" w:sz="6" w:space="0" w:color="auto"/>
              <w:bottom w:val="nil"/>
              <w:right w:val="single" w:sz="6" w:space="0" w:color="auto"/>
            </w:tcBorders>
          </w:tcPr>
          <w:p w:rsidR="00A76E43" w:rsidRDefault="00A76E43" w:rsidP="008A0840">
            <w:pPr>
              <w:spacing w:before="120"/>
              <w:jc w:val="right"/>
              <w:rPr>
                <w:rFonts w:ascii="Arial" w:hAnsi="Arial" w:cs="Arial"/>
                <w:lang w:val="en-GB"/>
              </w:rPr>
            </w:pPr>
            <w:r>
              <w:rPr>
                <w:rFonts w:ascii="Arial" w:hAnsi="Arial" w:cs="Arial"/>
                <w:lang w:val="en-GB"/>
              </w:rPr>
              <w:t>(EURO...........................................................................)</w:t>
            </w:r>
          </w:p>
        </w:tc>
        <w:tc>
          <w:tcPr>
            <w:tcW w:w="1247" w:type="dxa"/>
            <w:tcBorders>
              <w:top w:val="nil"/>
              <w:left w:val="nil"/>
              <w:bottom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B02086</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CONSOLIDAMENTO STRUTTURALE CON MATERIALI COMPOSITI IN FIBRA DI CARBONIO, VETRO ED ARAMIDE (FRP) Preparazione del supporto per lapplicazione di materiali compositi (tessuti e lamelle) su strutture in calcestruzzo armato/calcestruzzo armato precompresso, da effettuarsi mediante il seguente procedimento: - demolizione della superficie di calcestruzzo degradata a mezzo di idrodemolizione e/o sabbiatura fino a scoprire i ferri darmatura;  - pulizia della superficie dei ferri mediante spazzolatura a secco e/o sabbiatura;  - pulizia della superficie da polvere, sporco, materiali incoerenti, olii, grassi, ecc. mediante lavaggio con acqua in pressione;  - applicazione a pennello di formulato epossidico bicomponente sui ferri darmatura ad azione di inibitore della corrosione e a miglioramento delladesione tra vecchia superficie e nuovo materiale di ripristino; - ricostruzione delle parti ammalorate e ripristino delle sezioni resistenti mediante applicazione a cazzuola o a spruzzo di malta premiscelata polimerica bicomponente, tixotropica, fibrorinforzata, a ritiro compensato, a basso modulo elastico, compatibile con il sottofondo (per i cm previsti da progetto):</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a</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applicazione di formulato epossidico</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mq</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5,000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B02086</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 xml:space="preserve">CONSOLIDAMENTO STRUTTURALE CON MATERIALI COMPOSITI IN FIBRA DI CARBONIO, VETRO ED ARAMIDE (FRP) Preparazione del supporto </w:t>
            </w:r>
            <w:r>
              <w:rPr>
                <w:rFonts w:ascii="Arial" w:hAnsi="Arial" w:cs="Arial"/>
                <w:lang w:val="de-DE"/>
              </w:rPr>
              <w:lastRenderedPageBreak/>
              <w:t>per lapplicazione di materiali compositi (tessuti e lamelle) su strutture in calcestruzzo armato/calcestruzzo armato precompresso, da effettuarsi mediante il seguente procedimento: - demolizione della superficie di calcestruzzo degradata a mezzo di idrodemolizione e/o sabbiatura fino a scoprire i ferri darmatura;  - pulizia della superficie dei ferri mediante spazzolatura a secco e/o sabbiatura;  - pulizia della superficie da polvere, sporco, materiali incoerenti, olii, grassi, ecc. mediante lavaggio con acqua in pressione;  - applicazione a pennello di formulato epossidico bicomponente sui ferri darmatura ad azione di inibitore della corrosione e a miglioramento delladesione tra vecchia superficie e nuovo materiale di ripristino; - ricostruzione delle parti ammalorate e ripristino delle sezioni resistenti mediante applicazione a cazzuola o a spruzzo di malta premiscelata polimerica bicomponente, tixotropica, fibrorinforzata, a ritiro compensato, a basso modulo elastico, compatibile con il sottofondo (per i cm previsti da progetto):</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b</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ricostruzione del calcestruzzo con malta bicomponente fibrorinforzata per uno spessore di 2 cm</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mq</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5,000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B02092</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 xml:space="preserve">Fornitura e applicazione di tessuto in fibra di carbonio per il rinforzo strutturale, mediante placcaggio o wrapping, di travi, solai, solette/impalcati, volte, capriate e pilastri in calcestruzzo armato/calcestruzzo armato precompresso, muratura, legno (flessione, pressoflessione, taglio e confinamento). Sono compresi: - l'applicazione della rasatura e dell'incollaggio con resina epossidica; - l'applicazione del tessuto in fibra di carbonio di tipo unidirezionale o bidirezionale; - la stesura di adesivo epossidico di saturazione; - la rimozione di eventuali parti eccedenti di resina; - l'eventuale spargimento quarzifero per l'aggrappo dell'intonaco finale. Potranno essere applicati uno o più strati sovrapposti in funzione di quanto prevede il </w:t>
            </w:r>
            <w:r>
              <w:rPr>
                <w:rFonts w:ascii="Arial" w:hAnsi="Arial" w:cs="Arial"/>
                <w:lang w:val="de-DE"/>
              </w:rPr>
              <w:lastRenderedPageBreak/>
              <w:t>progetto esecutivo. Leventuale sovrapposizione in direzione longitudinale (quella della fibra) sarà di almeno 15-20 cm, in direzione trasversale di almeno 2 cm. Sono esclusi e da computarsi a parte: - l'eventuale demolizione di porzioni di intonaco e delle parti di calcestruzzo ammalorato ed il successivo rifacimento e/o ripristino; - la preparazione del supporto: tessuti in fibra di carbonio di tipo bidirezionale:</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a</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primo strato</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mq</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5,000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lang w:val="de-DE"/>
              </w:rPr>
            </w:pPr>
            <w:r>
              <w:rPr>
                <w:rFonts w:ascii="Arial" w:hAnsi="Arial" w:cs="Arial"/>
                <w:lang w:val="de-DE"/>
              </w:rPr>
              <w:t>B02092</w:t>
            </w:r>
          </w:p>
        </w:tc>
        <w:tc>
          <w:tcPr>
            <w:tcW w:w="5046" w:type="dxa"/>
            <w:gridSpan w:val="2"/>
            <w:tcBorders>
              <w:top w:val="nil"/>
              <w:left w:val="nil"/>
              <w:bottom w:val="nil"/>
              <w:right w:val="single" w:sz="6" w:space="0" w:color="auto"/>
            </w:tcBorders>
          </w:tcPr>
          <w:p w:rsidR="00A76E43" w:rsidRDefault="00A76E43" w:rsidP="008A0840">
            <w:pPr>
              <w:spacing w:before="120"/>
              <w:rPr>
                <w:rFonts w:ascii="Arial" w:hAnsi="Arial" w:cs="Arial"/>
                <w:lang w:val="de-DE"/>
              </w:rPr>
            </w:pPr>
            <w:r>
              <w:rPr>
                <w:rFonts w:ascii="Arial" w:hAnsi="Arial" w:cs="Arial"/>
                <w:lang w:val="de-DE"/>
              </w:rPr>
              <w:t>Fornitura e applicazione di tessuto in fibra di carbonio per il rinforzo strutturale, mediante placcaggio o wrapping, di travi, solai, solette/impalcati, volte, capriate e pilastri in calcestruzzo armato/calcestruzzo armato precompresso, muratura, legno (flessione, pressoflessione, taglio e confinamento). Sono compresi: - l'applicazione della rasatura e dell'incollaggio con resina epossidica; - l'applicazione del tessuto in fibra di carbonio di tipo unidirezionale o bidirezionale; - la stesura di adesivo epossidico di saturazione; - la rimozione di eventuali parti eccedenti di resina; - l'eventuale spargimento quarzifero per l'aggrappo dell'intonaco finale. Potranno essere applicati uno o più strati sovrapposti in funzione di quanto prevede il progetto esecutivo. Leventuale sovrapposizione in direzione longitudinale (quella della fibra) sarà di almeno 15-20 cm, in direzione trasversale di almeno 2 cm. Sono esclusi e da computarsi a parte: - l'eventuale demolizione di porzioni di intonaco e delle parti di calcestruzzo ammalorato ed il successivo rifacimento e/o ripristino; - la preparazione del supporto: tessuti in fibra di carbonio di tipo bidirezionale:</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134" w:type="dxa"/>
            <w:tcBorders>
              <w:top w:val="nil"/>
              <w:left w:val="nil"/>
              <w:bottom w:val="nil"/>
              <w:right w:val="nil"/>
            </w:tcBorders>
          </w:tcPr>
          <w:p w:rsidR="00A76E43" w:rsidRDefault="00A76E43" w:rsidP="008A0840">
            <w:pPr>
              <w:spacing w:before="120"/>
              <w:rPr>
                <w:rFonts w:ascii="Arial" w:hAnsi="Arial" w:cs="Arial"/>
                <w:lang w:val="de-DE"/>
              </w:rPr>
            </w:pPr>
          </w:p>
        </w:tc>
        <w:tc>
          <w:tcPr>
            <w:tcW w:w="1247" w:type="dxa"/>
            <w:tcBorders>
              <w:top w:val="nil"/>
              <w:left w:val="single" w:sz="6" w:space="0" w:color="auto"/>
              <w:bottom w:val="nil"/>
              <w:right w:val="nil"/>
            </w:tcBorders>
          </w:tcPr>
          <w:p w:rsidR="00A76E43" w:rsidRDefault="00A76E43" w:rsidP="008A0840">
            <w:pPr>
              <w:spacing w:before="120"/>
              <w:rPr>
                <w:rFonts w:ascii="Arial" w:hAnsi="Arial" w:cs="Arial"/>
                <w:lang w:val="de-DE"/>
              </w:rPr>
            </w:pPr>
          </w:p>
        </w:tc>
        <w:tc>
          <w:tcPr>
            <w:tcW w:w="3970"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de-DE"/>
              </w:rPr>
            </w:pPr>
          </w:p>
        </w:tc>
        <w:tc>
          <w:tcPr>
            <w:tcW w:w="1247" w:type="dxa"/>
            <w:tcBorders>
              <w:top w:val="nil"/>
              <w:left w:val="nil"/>
              <w:bottom w:val="nil"/>
            </w:tcBorders>
          </w:tcPr>
          <w:p w:rsidR="00A76E43" w:rsidRDefault="00A76E43" w:rsidP="008A0840">
            <w:pPr>
              <w:spacing w:before="120"/>
              <w:rPr>
                <w:rFonts w:ascii="Arial" w:hAnsi="Arial" w:cs="Arial"/>
                <w:lang w:val="de-DE"/>
              </w:rPr>
            </w:pPr>
          </w:p>
        </w:tc>
      </w:tr>
      <w:tr w:rsidR="00A76E43" w:rsidTr="008A0840">
        <w:tc>
          <w:tcPr>
            <w:tcW w:w="1077" w:type="dxa"/>
            <w:tcBorders>
              <w:top w:val="nil"/>
              <w:bottom w:val="nil"/>
              <w:right w:val="single" w:sz="6" w:space="0" w:color="auto"/>
            </w:tcBorders>
          </w:tcPr>
          <w:p w:rsidR="00A76E43" w:rsidRDefault="00A76E43" w:rsidP="008A0840">
            <w:pPr>
              <w:jc w:val="right"/>
              <w:rPr>
                <w:rFonts w:ascii="Arial" w:hAnsi="Arial" w:cs="Arial"/>
              </w:rPr>
            </w:pPr>
            <w:r>
              <w:rPr>
                <w:rFonts w:ascii="Arial" w:hAnsi="Arial" w:cs="Arial"/>
              </w:rPr>
              <w:t>b</w:t>
            </w:r>
          </w:p>
        </w:tc>
        <w:tc>
          <w:tcPr>
            <w:tcW w:w="5046" w:type="dxa"/>
            <w:gridSpan w:val="2"/>
            <w:tcBorders>
              <w:top w:val="nil"/>
              <w:left w:val="nil"/>
              <w:bottom w:val="nil"/>
              <w:right w:val="single" w:sz="6" w:space="0" w:color="auto"/>
            </w:tcBorders>
          </w:tcPr>
          <w:p w:rsidR="00A76E43" w:rsidRDefault="00A76E43" w:rsidP="008A0840">
            <w:pPr>
              <w:rPr>
                <w:rFonts w:ascii="Arial" w:hAnsi="Arial" w:cs="Arial"/>
                <w:lang w:val="de-DE"/>
              </w:rPr>
            </w:pPr>
            <w:r>
              <w:rPr>
                <w:rFonts w:ascii="Arial" w:hAnsi="Arial" w:cs="Arial"/>
                <w:lang w:val="de-DE"/>
              </w:rPr>
              <w:t>strati successivi fino ad un massimo di tre</w:t>
            </w:r>
          </w:p>
        </w:tc>
        <w:tc>
          <w:tcPr>
            <w:tcW w:w="794"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b/>
                <w:bCs/>
                <w:lang w:val="de-DE"/>
              </w:rPr>
              <w:t>mq</w:t>
            </w:r>
          </w:p>
        </w:tc>
        <w:tc>
          <w:tcPr>
            <w:tcW w:w="1134" w:type="dxa"/>
            <w:tcBorders>
              <w:top w:val="nil"/>
              <w:left w:val="nil"/>
              <w:bottom w:val="nil"/>
              <w:right w:val="nil"/>
            </w:tcBorders>
          </w:tcPr>
          <w:p w:rsidR="00A76E43" w:rsidRDefault="00A76E43" w:rsidP="008A0840">
            <w:pPr>
              <w:jc w:val="right"/>
              <w:rPr>
                <w:rFonts w:ascii="Arial" w:hAnsi="Arial" w:cs="Arial"/>
                <w:lang w:val="de-DE"/>
              </w:rPr>
            </w:pPr>
            <w:r>
              <w:rPr>
                <w:rFonts w:ascii="Arial" w:hAnsi="Arial" w:cs="Arial"/>
                <w:b/>
                <w:bCs/>
                <w:lang w:val="de-DE"/>
              </w:rPr>
              <w:t>5,000</w:t>
            </w:r>
          </w:p>
        </w:tc>
        <w:tc>
          <w:tcPr>
            <w:tcW w:w="1247" w:type="dxa"/>
            <w:tcBorders>
              <w:top w:val="nil"/>
              <w:left w:val="single" w:sz="6" w:space="0" w:color="auto"/>
              <w:bottom w:val="nil"/>
              <w:right w:val="nil"/>
            </w:tcBorders>
          </w:tcPr>
          <w:p w:rsidR="00A76E43" w:rsidRDefault="00A76E43" w:rsidP="008A0840">
            <w:pPr>
              <w:jc w:val="right"/>
              <w:rPr>
                <w:rFonts w:ascii="Arial" w:hAnsi="Arial" w:cs="Arial"/>
                <w:lang w:val="de-DE"/>
              </w:rPr>
            </w:pPr>
            <w:r>
              <w:rPr>
                <w:rFonts w:ascii="Arial" w:hAnsi="Arial" w:cs="Arial"/>
                <w:b/>
                <w:bCs/>
                <w:lang w:val="de-DE"/>
              </w:rPr>
              <w:t>.........................</w:t>
            </w:r>
          </w:p>
        </w:tc>
        <w:tc>
          <w:tcPr>
            <w:tcW w:w="3970" w:type="dxa"/>
            <w:tcBorders>
              <w:top w:val="nil"/>
              <w:left w:val="single" w:sz="6" w:space="0" w:color="auto"/>
              <w:bottom w:val="nil"/>
              <w:right w:val="single" w:sz="6" w:space="0" w:color="auto"/>
            </w:tcBorders>
          </w:tcPr>
          <w:p w:rsidR="00A76E43" w:rsidRDefault="00A76E43" w:rsidP="008A0840">
            <w:pPr>
              <w:rPr>
                <w:rFonts w:ascii="Arial" w:hAnsi="Arial" w:cs="Arial"/>
                <w:lang w:val="de-DE"/>
              </w:rPr>
            </w:pPr>
            <w:r>
              <w:rPr>
                <w:rFonts w:ascii="Arial" w:hAnsi="Arial" w:cs="Arial"/>
                <w:lang w:val="de-DE"/>
              </w:rPr>
              <w:t>(EURO...........................................................................)</w:t>
            </w:r>
          </w:p>
        </w:tc>
        <w:tc>
          <w:tcPr>
            <w:tcW w:w="1247" w:type="dxa"/>
            <w:tcBorders>
              <w:top w:val="nil"/>
              <w:left w:val="nil"/>
              <w:bottom w:val="nil"/>
            </w:tcBorders>
          </w:tcPr>
          <w:p w:rsidR="00A76E43" w:rsidRDefault="00A76E43" w:rsidP="008A0840">
            <w:pPr>
              <w:jc w:val="right"/>
              <w:rPr>
                <w:rFonts w:ascii="Arial" w:hAnsi="Arial" w:cs="Arial"/>
                <w:lang w:val="de-DE"/>
              </w:rPr>
            </w:pPr>
            <w:r>
              <w:rPr>
                <w:rFonts w:ascii="Arial" w:hAnsi="Arial" w:cs="Arial"/>
                <w:b/>
                <w:bCs/>
                <w:lang w:val="de-DE"/>
              </w:rPr>
              <w:t>..........................</w:t>
            </w:r>
          </w:p>
        </w:tc>
      </w:tr>
      <w:tr w:rsidR="00A76E43" w:rsidTr="008A0840">
        <w:tc>
          <w:tcPr>
            <w:tcW w:w="1077" w:type="dxa"/>
            <w:tcBorders>
              <w:top w:val="nil"/>
              <w:bottom w:val="nil"/>
              <w:right w:val="single" w:sz="6" w:space="0" w:color="auto"/>
            </w:tcBorders>
          </w:tcPr>
          <w:p w:rsidR="00A76E43" w:rsidRDefault="00A76E43" w:rsidP="008A0840">
            <w:pPr>
              <w:spacing w:before="120"/>
              <w:jc w:val="right"/>
              <w:rPr>
                <w:rFonts w:ascii="Arial" w:hAnsi="Arial" w:cs="Arial"/>
              </w:rPr>
            </w:pPr>
            <w:r>
              <w:rPr>
                <w:rFonts w:ascii="Arial" w:hAnsi="Arial" w:cs="Arial"/>
              </w:rPr>
              <w:lastRenderedPageBreak/>
              <w:t>33.15.010</w:t>
            </w:r>
          </w:p>
        </w:tc>
        <w:tc>
          <w:tcPr>
            <w:tcW w:w="5046" w:type="dxa"/>
            <w:gridSpan w:val="2"/>
            <w:tcBorders>
              <w:top w:val="nil"/>
              <w:left w:val="nil"/>
              <w:bottom w:val="nil"/>
              <w:right w:val="single" w:sz="6" w:space="0" w:color="auto"/>
            </w:tcBorders>
          </w:tcPr>
          <w:p w:rsidR="00A76E43" w:rsidRPr="00A76E43" w:rsidRDefault="00A76E43" w:rsidP="008A0840">
            <w:pPr>
              <w:spacing w:before="120"/>
              <w:rPr>
                <w:rFonts w:ascii="Arial" w:hAnsi="Arial" w:cs="Arial"/>
              </w:rPr>
            </w:pPr>
            <w:r w:rsidRPr="00A76E43">
              <w:rPr>
                <w:rFonts w:ascii="Arial" w:hAnsi="Arial" w:cs="Arial"/>
              </w:rPr>
              <w:t>Noleggio per l'intero periodo di utilizzo, posa in opera con infissione e recupero con estrazione al termine dei lavori di palancole tipo Larsen o similare di vari profili, anche in doppia fila e con eventuale terreno di sostegno prelevato in sito, della lunghezza massima di 13 m e peso massimo di 150 kg/m², incernierate a mezzo gargame a scorrimento verticale e formazione di palancolata di contenimento della zona di lavorazione, sia in profondità che in superficie, da realizzarsi nell'alveo del canale o fiume. Compreso:</w:t>
            </w:r>
          </w:p>
          <w:p w:rsidR="00A76E43" w:rsidRPr="00A76E43" w:rsidRDefault="00A76E43" w:rsidP="008A0840">
            <w:pPr>
              <w:spacing w:before="120"/>
              <w:rPr>
                <w:rFonts w:ascii="Arial" w:hAnsi="Arial" w:cs="Arial"/>
              </w:rPr>
            </w:pPr>
            <w:r w:rsidRPr="00A76E43">
              <w:rPr>
                <w:rFonts w:ascii="Arial" w:hAnsi="Arial" w:cs="Arial"/>
              </w:rPr>
              <w:t>- accatastamento, carico e trasporto nel luogo d'impiego, infissione con battipalo di adeguata potenza, anche montato eventualmente su pontone;</w:t>
            </w:r>
          </w:p>
          <w:p w:rsidR="00A76E43" w:rsidRPr="00A76E43" w:rsidRDefault="00A76E43" w:rsidP="008A0840">
            <w:pPr>
              <w:spacing w:before="120"/>
              <w:rPr>
                <w:rFonts w:ascii="Arial" w:hAnsi="Arial" w:cs="Arial"/>
              </w:rPr>
            </w:pPr>
            <w:r w:rsidRPr="00A76E43">
              <w:rPr>
                <w:rFonts w:ascii="Arial" w:hAnsi="Arial" w:cs="Arial"/>
              </w:rPr>
              <w:t>- tutte quelle opere provvisionali, nessuna esclusa, per dare il lavoro eseguito a perfetta regola d'arte;</w:t>
            </w:r>
          </w:p>
          <w:p w:rsidR="00A76E43" w:rsidRPr="00A76E43" w:rsidRDefault="00A76E43" w:rsidP="008A0840">
            <w:pPr>
              <w:spacing w:before="120"/>
              <w:rPr>
                <w:rFonts w:ascii="Arial" w:hAnsi="Arial" w:cs="Arial"/>
              </w:rPr>
            </w:pPr>
            <w:r w:rsidRPr="00A76E43">
              <w:rPr>
                <w:rFonts w:ascii="Arial" w:hAnsi="Arial" w:cs="Arial"/>
              </w:rPr>
              <w:t>- l'eventuale asportazione di elementi in sasso e/o pennelli presenti sul fondo per l'infissione delle palancole e la successiva ricostruzione di tali formazioni in sasso, seguendo le prescrizioni del c.s.a. e le indicazioni della D.L..</w:t>
            </w:r>
          </w:p>
          <w:p w:rsidR="00A76E43" w:rsidRPr="00A76E43" w:rsidRDefault="00A76E43" w:rsidP="008A0840">
            <w:pPr>
              <w:spacing w:before="120"/>
              <w:rPr>
                <w:rFonts w:ascii="Arial" w:hAnsi="Arial" w:cs="Arial"/>
              </w:rPr>
            </w:pPr>
            <w:r w:rsidRPr="00A76E43">
              <w:rPr>
                <w:rFonts w:ascii="Arial" w:hAnsi="Arial" w:cs="Arial"/>
              </w:rPr>
              <w:t>Da computarsi solo per la superficie effettivamente infissa, per un periodo medio di impiego di 6 mesi.</w:t>
            </w:r>
          </w:p>
        </w:tc>
        <w:tc>
          <w:tcPr>
            <w:tcW w:w="794" w:type="dxa"/>
            <w:tcBorders>
              <w:top w:val="nil"/>
              <w:left w:val="single" w:sz="6" w:space="0" w:color="auto"/>
              <w:bottom w:val="nil"/>
              <w:right w:val="single" w:sz="6" w:space="0" w:color="auto"/>
            </w:tcBorders>
          </w:tcPr>
          <w:p w:rsidR="00A76E43" w:rsidRDefault="00A76E43" w:rsidP="008A0840">
            <w:pPr>
              <w:spacing w:before="120"/>
              <w:rPr>
                <w:rFonts w:ascii="Arial" w:hAnsi="Arial" w:cs="Arial"/>
                <w:lang w:val="en-GB"/>
              </w:rPr>
            </w:pPr>
            <w:r>
              <w:rPr>
                <w:rFonts w:ascii="Arial" w:hAnsi="Arial" w:cs="Arial"/>
                <w:b/>
                <w:bCs/>
                <w:lang w:val="en-GB"/>
              </w:rPr>
              <w:t>kg</w:t>
            </w:r>
          </w:p>
        </w:tc>
        <w:tc>
          <w:tcPr>
            <w:tcW w:w="1134" w:type="dxa"/>
            <w:tcBorders>
              <w:top w:val="nil"/>
              <w:left w:val="nil"/>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6000,000</w:t>
            </w:r>
          </w:p>
        </w:tc>
        <w:tc>
          <w:tcPr>
            <w:tcW w:w="1247" w:type="dxa"/>
            <w:tcBorders>
              <w:top w:val="nil"/>
              <w:left w:val="single" w:sz="6" w:space="0" w:color="auto"/>
              <w:bottom w:val="nil"/>
              <w:right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c>
          <w:tcPr>
            <w:tcW w:w="3970" w:type="dxa"/>
            <w:tcBorders>
              <w:top w:val="nil"/>
              <w:left w:val="single" w:sz="6" w:space="0" w:color="auto"/>
              <w:bottom w:val="nil"/>
              <w:right w:val="single" w:sz="6" w:space="0" w:color="auto"/>
            </w:tcBorders>
          </w:tcPr>
          <w:p w:rsidR="00A76E43" w:rsidRDefault="00A76E43" w:rsidP="008A0840">
            <w:pPr>
              <w:spacing w:before="120"/>
              <w:jc w:val="right"/>
              <w:rPr>
                <w:rFonts w:ascii="Arial" w:hAnsi="Arial" w:cs="Arial"/>
                <w:lang w:val="en-GB"/>
              </w:rPr>
            </w:pPr>
            <w:r>
              <w:rPr>
                <w:rFonts w:ascii="Arial" w:hAnsi="Arial" w:cs="Arial"/>
                <w:lang w:val="en-GB"/>
              </w:rPr>
              <w:t>(EURO...........................................................................)</w:t>
            </w:r>
          </w:p>
        </w:tc>
        <w:tc>
          <w:tcPr>
            <w:tcW w:w="1247" w:type="dxa"/>
            <w:tcBorders>
              <w:top w:val="nil"/>
              <w:left w:val="nil"/>
              <w:bottom w:val="nil"/>
            </w:tcBorders>
          </w:tcPr>
          <w:p w:rsidR="00A76E43" w:rsidRDefault="00A76E43" w:rsidP="008A0840">
            <w:pPr>
              <w:spacing w:before="120"/>
              <w:jc w:val="right"/>
              <w:rPr>
                <w:rFonts w:ascii="Arial" w:hAnsi="Arial" w:cs="Arial"/>
                <w:lang w:val="en-GB"/>
              </w:rPr>
            </w:pPr>
            <w:r>
              <w:rPr>
                <w:rFonts w:ascii="Arial" w:hAnsi="Arial" w:cs="Arial"/>
                <w:b/>
                <w:bCs/>
                <w:lang w:val="en-GB"/>
              </w:rPr>
              <w:t>..........................</w:t>
            </w:r>
          </w:p>
        </w:tc>
      </w:tr>
      <w:tr w:rsidR="00A76E43" w:rsidTr="008A0840">
        <w:tblPrEx>
          <w:tblBorders>
            <w:left w:val="none" w:sz="0" w:space="0" w:color="auto"/>
            <w:right w:val="none" w:sz="0" w:space="0" w:color="auto"/>
          </w:tblBorders>
        </w:tblPrEx>
        <w:tc>
          <w:tcPr>
            <w:tcW w:w="2438" w:type="dxa"/>
            <w:gridSpan w:val="2"/>
            <w:tcBorders>
              <w:top w:val="single" w:sz="6" w:space="0" w:color="auto"/>
              <w:left w:val="single" w:sz="12" w:space="0" w:color="000000"/>
              <w:bottom w:val="nil"/>
              <w:right w:val="nil"/>
            </w:tcBorders>
          </w:tcPr>
          <w:p w:rsidR="00A76E43" w:rsidRDefault="00A76E43" w:rsidP="008A0840">
            <w:pPr>
              <w:jc w:val="center"/>
              <w:rPr>
                <w:rFonts w:ascii="Arial" w:hAnsi="Arial" w:cs="Arial"/>
                <w:b/>
                <w:bCs/>
              </w:rPr>
            </w:pPr>
          </w:p>
          <w:p w:rsidR="00A76E43" w:rsidRDefault="00A76E43" w:rsidP="008A0840">
            <w:pPr>
              <w:jc w:val="center"/>
              <w:rPr>
                <w:rFonts w:ascii="Arial" w:hAnsi="Arial" w:cs="Arial"/>
              </w:rPr>
            </w:pPr>
            <w:r>
              <w:rPr>
                <w:rFonts w:ascii="Arial" w:hAnsi="Arial" w:cs="Arial"/>
                <w:b/>
                <w:bCs/>
              </w:rPr>
              <w:t>Importo offerto al netto degli oneri per la sicurezza</w:t>
            </w:r>
          </w:p>
        </w:tc>
        <w:tc>
          <w:tcPr>
            <w:tcW w:w="10830" w:type="dxa"/>
            <w:gridSpan w:val="5"/>
            <w:tcBorders>
              <w:top w:val="single" w:sz="6" w:space="0" w:color="auto"/>
              <w:left w:val="nil"/>
              <w:bottom w:val="nil"/>
              <w:right w:val="single" w:sz="6" w:space="0" w:color="auto"/>
            </w:tcBorders>
          </w:tcPr>
          <w:p w:rsidR="00A76E43" w:rsidRDefault="00A76E43" w:rsidP="008A0840">
            <w:pPr>
              <w:rPr>
                <w:rFonts w:ascii="Arial" w:hAnsi="Arial" w:cs="Arial"/>
                <w:b/>
                <w:bCs/>
              </w:rPr>
            </w:pPr>
          </w:p>
          <w:p w:rsidR="00A76E43" w:rsidRDefault="00A76E43" w:rsidP="008A0840">
            <w:pPr>
              <w:rPr>
                <w:rFonts w:ascii="Arial" w:hAnsi="Arial" w:cs="Arial"/>
                <w:b/>
                <w:bCs/>
              </w:rPr>
            </w:pPr>
            <w:r>
              <w:rPr>
                <w:rFonts w:ascii="Arial" w:hAnsi="Arial" w:cs="Arial"/>
                <w:b/>
                <w:bCs/>
              </w:rPr>
              <w:t>(EURO...........................................................................................................................................................……..................)</w:t>
            </w:r>
          </w:p>
          <w:p w:rsidR="00A76E43" w:rsidRDefault="00A76E43" w:rsidP="008A0840">
            <w:pPr>
              <w:rPr>
                <w:rFonts w:ascii="Arial" w:hAnsi="Arial" w:cs="Arial"/>
              </w:rPr>
            </w:pPr>
          </w:p>
        </w:tc>
        <w:tc>
          <w:tcPr>
            <w:tcW w:w="1247" w:type="dxa"/>
            <w:tcBorders>
              <w:top w:val="single" w:sz="6" w:space="0" w:color="auto"/>
              <w:left w:val="single" w:sz="6" w:space="0" w:color="auto"/>
              <w:bottom w:val="nil"/>
              <w:right w:val="single" w:sz="12" w:space="0" w:color="auto"/>
            </w:tcBorders>
          </w:tcPr>
          <w:p w:rsidR="00A76E43" w:rsidRDefault="00A76E43" w:rsidP="008A0840">
            <w:pPr>
              <w:jc w:val="right"/>
              <w:rPr>
                <w:rFonts w:ascii="Arial" w:hAnsi="Arial" w:cs="Arial"/>
                <w:b/>
                <w:bCs/>
              </w:rPr>
            </w:pPr>
          </w:p>
          <w:p w:rsidR="00A76E43" w:rsidRDefault="00A76E43" w:rsidP="008A0840">
            <w:pPr>
              <w:jc w:val="right"/>
              <w:rPr>
                <w:rFonts w:ascii="Arial" w:hAnsi="Arial" w:cs="Arial"/>
              </w:rPr>
            </w:pPr>
            <w:r>
              <w:rPr>
                <w:rFonts w:ascii="Arial" w:hAnsi="Arial" w:cs="Arial"/>
                <w:b/>
                <w:bCs/>
              </w:rPr>
              <w:t>....................</w:t>
            </w:r>
          </w:p>
        </w:tc>
      </w:tr>
      <w:tr w:rsidR="00A76E43" w:rsidTr="008A0840">
        <w:tblPrEx>
          <w:tblBorders>
            <w:left w:val="none" w:sz="0" w:space="0" w:color="auto"/>
            <w:right w:val="none" w:sz="0" w:space="0" w:color="auto"/>
          </w:tblBorders>
        </w:tblPrEx>
        <w:tc>
          <w:tcPr>
            <w:tcW w:w="2438" w:type="dxa"/>
            <w:gridSpan w:val="2"/>
            <w:tcBorders>
              <w:top w:val="single" w:sz="6" w:space="0" w:color="auto"/>
              <w:left w:val="single" w:sz="12" w:space="0" w:color="000000"/>
              <w:bottom w:val="single" w:sz="12" w:space="0" w:color="auto"/>
              <w:right w:val="nil"/>
            </w:tcBorders>
          </w:tcPr>
          <w:p w:rsidR="00A76E43" w:rsidRDefault="00A76E43" w:rsidP="008A0840">
            <w:pPr>
              <w:jc w:val="center"/>
              <w:rPr>
                <w:rFonts w:ascii="Arial" w:hAnsi="Arial" w:cs="Arial"/>
                <w:b/>
                <w:bCs/>
              </w:rPr>
            </w:pPr>
          </w:p>
          <w:p w:rsidR="00A76E43" w:rsidRDefault="00A76E43" w:rsidP="008A0840">
            <w:pPr>
              <w:jc w:val="center"/>
              <w:rPr>
                <w:rFonts w:ascii="Arial" w:hAnsi="Arial" w:cs="Arial"/>
              </w:rPr>
            </w:pPr>
            <w:r>
              <w:rPr>
                <w:rFonts w:ascii="Arial" w:hAnsi="Arial" w:cs="Arial"/>
                <w:b/>
                <w:bCs/>
              </w:rPr>
              <w:t>Ribasso percentuale</w:t>
            </w:r>
          </w:p>
        </w:tc>
        <w:tc>
          <w:tcPr>
            <w:tcW w:w="10830" w:type="dxa"/>
            <w:gridSpan w:val="5"/>
            <w:tcBorders>
              <w:top w:val="single" w:sz="6" w:space="0" w:color="auto"/>
              <w:left w:val="nil"/>
              <w:bottom w:val="single" w:sz="12" w:space="0" w:color="auto"/>
              <w:right w:val="nil"/>
            </w:tcBorders>
          </w:tcPr>
          <w:p w:rsidR="00A76E43" w:rsidRDefault="00A76E43" w:rsidP="008A0840">
            <w:pPr>
              <w:rPr>
                <w:rFonts w:ascii="Arial" w:hAnsi="Arial" w:cs="Arial"/>
                <w:b/>
                <w:bCs/>
              </w:rPr>
            </w:pPr>
          </w:p>
          <w:p w:rsidR="00A76E43" w:rsidRDefault="00A76E43" w:rsidP="008A0840">
            <w:pPr>
              <w:rPr>
                <w:rFonts w:ascii="Arial" w:hAnsi="Arial" w:cs="Arial"/>
                <w:b/>
                <w:bCs/>
              </w:rPr>
            </w:pPr>
            <w:r>
              <w:rPr>
                <w:rFonts w:ascii="Arial" w:hAnsi="Arial" w:cs="Arial"/>
                <w:b/>
                <w:bCs/>
              </w:rPr>
              <w:t>(..............................................................................................................................................................................................)</w:t>
            </w:r>
          </w:p>
          <w:p w:rsidR="00A76E43" w:rsidRDefault="00A76E43" w:rsidP="008A0840">
            <w:pPr>
              <w:rPr>
                <w:rFonts w:ascii="Arial" w:hAnsi="Arial" w:cs="Arial"/>
                <w:b/>
                <w:bCs/>
              </w:rPr>
            </w:pPr>
            <w:r w:rsidRPr="00A76E43">
              <w:rPr>
                <w:rFonts w:ascii="Arial" w:hAnsi="Arial" w:cs="Arial"/>
                <w:b/>
                <w:bCs/>
              </w:rPr>
              <w:t>N.B. Il ribasso percentuale va calcolato con la seguente formula: R=(A-I)/Ax100 (dove A=importo a base d'appalto escluso gli oneri per la sicurezza e I=importo</w:t>
            </w:r>
            <w:r w:rsidR="00151E11">
              <w:rPr>
                <w:rFonts w:ascii="Arial" w:hAnsi="Arial" w:cs="Arial"/>
                <w:b/>
                <w:bCs/>
              </w:rPr>
              <w:t xml:space="preserve"> </w:t>
            </w:r>
            <w:r w:rsidR="00151E11">
              <w:rPr>
                <w:rFonts w:ascii="Arial" w:hAnsi="Arial" w:cs="Arial"/>
                <w:b/>
                <w:bCs/>
              </w:rPr>
              <w:t>offerto al netto degli oneri per la sicurezza</w:t>
            </w:r>
            <w:bookmarkStart w:id="0" w:name="_GoBack"/>
            <w:bookmarkEnd w:id="0"/>
          </w:p>
          <w:p w:rsidR="00A76E43" w:rsidRDefault="00A76E43" w:rsidP="008A0840">
            <w:pPr>
              <w:rPr>
                <w:rFonts w:ascii="Arial" w:hAnsi="Arial" w:cs="Arial"/>
              </w:rPr>
            </w:pPr>
          </w:p>
        </w:tc>
        <w:tc>
          <w:tcPr>
            <w:tcW w:w="1247" w:type="dxa"/>
            <w:tcBorders>
              <w:top w:val="single" w:sz="6" w:space="0" w:color="auto"/>
              <w:left w:val="single" w:sz="6" w:space="0" w:color="auto"/>
              <w:bottom w:val="single" w:sz="12" w:space="0" w:color="auto"/>
              <w:right w:val="single" w:sz="12" w:space="0" w:color="auto"/>
            </w:tcBorders>
          </w:tcPr>
          <w:p w:rsidR="00A76E43" w:rsidRDefault="00A76E43" w:rsidP="008A0840">
            <w:pPr>
              <w:jc w:val="right"/>
              <w:rPr>
                <w:rFonts w:ascii="Arial" w:hAnsi="Arial" w:cs="Arial"/>
                <w:b/>
                <w:bCs/>
              </w:rPr>
            </w:pPr>
          </w:p>
          <w:p w:rsidR="00A76E43" w:rsidRDefault="00A76E43" w:rsidP="008A0840">
            <w:pPr>
              <w:jc w:val="right"/>
              <w:rPr>
                <w:rFonts w:ascii="Arial" w:hAnsi="Arial" w:cs="Arial"/>
              </w:rPr>
            </w:pPr>
            <w:r>
              <w:rPr>
                <w:rFonts w:ascii="Arial" w:hAnsi="Arial" w:cs="Arial"/>
                <w:b/>
                <w:bCs/>
              </w:rPr>
              <w:t>....................</w:t>
            </w:r>
          </w:p>
        </w:tc>
      </w:tr>
    </w:tbl>
    <w:p w:rsidR="00A76E43" w:rsidRDefault="00A76E43" w:rsidP="00A76E43">
      <w:pPr>
        <w:rPr>
          <w:rFonts w:ascii="Arial" w:hAnsi="Arial" w:cs="Arial"/>
        </w:rPr>
      </w:pPr>
    </w:p>
    <w:p w:rsidR="00A76E43" w:rsidRPr="000501B7" w:rsidRDefault="00A76E43">
      <w:pPr>
        <w:ind w:left="3544" w:right="-284"/>
        <w:jc w:val="center"/>
        <w:rPr>
          <w:rFonts w:ascii="Verdana" w:hAnsi="Verdana"/>
          <w:sz w:val="16"/>
          <w:szCs w:val="16"/>
        </w:rPr>
      </w:pPr>
    </w:p>
    <w:sectPr w:rsidR="00A76E43" w:rsidRPr="000501B7" w:rsidSect="00A76E43">
      <w:headerReference w:type="default" r:id="rId8"/>
      <w:footerReference w:type="default" r:id="rId9"/>
      <w:headerReference w:type="first" r:id="rId10"/>
      <w:footerReference w:type="first" r:id="rId11"/>
      <w:pgSz w:w="16838" w:h="11906" w:orient="landscape" w:code="9"/>
      <w:pgMar w:top="1134" w:right="1134" w:bottom="1134" w:left="851" w:header="1134" w:footer="10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E43" w:rsidRDefault="00A76E43">
      <w:r>
        <w:separator/>
      </w:r>
    </w:p>
  </w:endnote>
  <w:endnote w:type="continuationSeparator" w:id="0">
    <w:p w:rsidR="00A76E43" w:rsidRDefault="00A7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4" w:rsidRDefault="00225494">
    <w:pPr>
      <w:pStyle w:val="Pidipagina"/>
      <w:jc w:val="center"/>
    </w:pPr>
  </w:p>
  <w:p w:rsidR="00225494" w:rsidRDefault="00225494">
    <w:pPr>
      <w:pStyle w:val="Pidipagina"/>
      <w:jc w:val="center"/>
    </w:pPr>
    <w:r>
      <w:t xml:space="preserve">Pag. </w:t>
    </w:r>
    <w:r>
      <w:rPr>
        <w:rStyle w:val="Numeropagina"/>
      </w:rPr>
      <w:fldChar w:fldCharType="begin"/>
    </w:r>
    <w:r>
      <w:rPr>
        <w:rStyle w:val="Numeropagina"/>
      </w:rPr>
      <w:instrText xml:space="preserve"> PAGE </w:instrText>
    </w:r>
    <w:r>
      <w:rPr>
        <w:rStyle w:val="Numeropagina"/>
      </w:rPr>
      <w:fldChar w:fldCharType="separate"/>
    </w:r>
    <w:r w:rsidR="00151E11">
      <w:rPr>
        <w:rStyle w:val="Numeropagina"/>
        <w:noProof/>
      </w:rPr>
      <w:t>15</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151E11">
      <w:rPr>
        <w:rStyle w:val="Numeropagina"/>
        <w:noProof/>
      </w:rPr>
      <w:t>16</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4" w:rsidRDefault="00225494">
    <w:pPr>
      <w:spacing w:before="40"/>
      <w:jc w:val="center"/>
      <w:rPr>
        <w:sz w:val="18"/>
        <w:lang w:val="fr-FR"/>
      </w:rPr>
    </w:pPr>
    <w:r>
      <w:rPr>
        <w:sz w:val="18"/>
        <w:lang w:val="fr-FR"/>
      </w:rPr>
      <w:t xml:space="preserve">Pag. </w:t>
    </w:r>
    <w:r>
      <w:rPr>
        <w:rStyle w:val="Numeropagina"/>
      </w:rPr>
      <w:fldChar w:fldCharType="begin"/>
    </w:r>
    <w:r>
      <w:rPr>
        <w:rStyle w:val="Numeropagina"/>
      </w:rPr>
      <w:instrText xml:space="preserve"> PAGE </w:instrText>
    </w:r>
    <w:r>
      <w:rPr>
        <w:rStyle w:val="Numeropagina"/>
      </w:rPr>
      <w:fldChar w:fldCharType="separate"/>
    </w:r>
    <w:r w:rsidR="00151E11">
      <w:rPr>
        <w:rStyle w:val="Numeropagina"/>
        <w:noProof/>
      </w:rPr>
      <w:t>1</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151E11">
      <w:rPr>
        <w:rStyle w:val="Numeropagina"/>
        <w:noProof/>
      </w:rPr>
      <w:t>16</w:t>
    </w:r>
    <w:r>
      <w:rPr>
        <w:rStyle w:val="Numeropagina"/>
      </w:rPr>
      <w:fldChar w:fldCharType="end"/>
    </w:r>
  </w:p>
  <w:p w:rsidR="00225494" w:rsidRDefault="00225494">
    <w:pPr>
      <w:spacing w:before="40"/>
      <w:jc w:val="center"/>
      <w:rPr>
        <w:sz w:val="18"/>
        <w:lang w:val="fr-FR"/>
      </w:rPr>
    </w:pPr>
  </w:p>
  <w:p w:rsidR="00225494" w:rsidRDefault="00225494">
    <w:pPr>
      <w:spacing w:before="40"/>
      <w:jc w:val="center"/>
      <w:rPr>
        <w:sz w:val="8"/>
        <w:szCs w:val="8"/>
        <w:lang w:val="fr-FR"/>
      </w:rPr>
    </w:pPr>
  </w:p>
  <w:p w:rsidR="00225494" w:rsidRDefault="00225494">
    <w:pPr>
      <w:rPr>
        <w:sz w:val="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E43" w:rsidRDefault="00A76E43">
      <w:r>
        <w:separator/>
      </w:r>
    </w:p>
  </w:footnote>
  <w:footnote w:type="continuationSeparator" w:id="0">
    <w:p w:rsidR="00A76E43" w:rsidRDefault="00A7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4" w:rsidRDefault="00225494">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4" w:rsidRDefault="00225494">
    <w:pPr>
      <w:pStyle w:val="Intestazione"/>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C3D27"/>
    <w:multiLevelType w:val="hybridMultilevel"/>
    <w:tmpl w:val="7D964A3A"/>
    <w:lvl w:ilvl="0" w:tplc="21B4604E">
      <w:start w:val="1"/>
      <w:numFmt w:val="decimal"/>
      <w:lvlText w:val="%1."/>
      <w:lvlJc w:val="left"/>
      <w:pPr>
        <w:tabs>
          <w:tab w:val="num" w:pos="720"/>
        </w:tabs>
        <w:ind w:left="720" w:hanging="360"/>
      </w:pPr>
    </w:lvl>
    <w:lvl w:ilvl="1" w:tplc="10BAFA0C">
      <w:start w:val="1"/>
      <w:numFmt w:val="bullet"/>
      <w:lvlText w:val="o"/>
      <w:lvlJc w:val="left"/>
      <w:pPr>
        <w:tabs>
          <w:tab w:val="num" w:pos="1440"/>
        </w:tabs>
        <w:ind w:left="1440" w:hanging="360"/>
      </w:pPr>
      <w:rPr>
        <w:rFonts w:ascii="Courier New" w:hAnsi="Courier New" w:hint="default"/>
        <w:sz w:val="20"/>
      </w:rPr>
    </w:lvl>
    <w:lvl w:ilvl="2" w:tplc="675EF3A4" w:tentative="1">
      <w:start w:val="1"/>
      <w:numFmt w:val="decimal"/>
      <w:lvlText w:val="%3."/>
      <w:lvlJc w:val="left"/>
      <w:pPr>
        <w:tabs>
          <w:tab w:val="num" w:pos="2160"/>
        </w:tabs>
        <w:ind w:left="2160" w:hanging="360"/>
      </w:pPr>
    </w:lvl>
    <w:lvl w:ilvl="3" w:tplc="8E62E298" w:tentative="1">
      <w:start w:val="1"/>
      <w:numFmt w:val="decimal"/>
      <w:lvlText w:val="%4."/>
      <w:lvlJc w:val="left"/>
      <w:pPr>
        <w:tabs>
          <w:tab w:val="num" w:pos="2880"/>
        </w:tabs>
        <w:ind w:left="2880" w:hanging="360"/>
      </w:pPr>
    </w:lvl>
    <w:lvl w:ilvl="4" w:tplc="703E90D6" w:tentative="1">
      <w:start w:val="1"/>
      <w:numFmt w:val="decimal"/>
      <w:lvlText w:val="%5."/>
      <w:lvlJc w:val="left"/>
      <w:pPr>
        <w:tabs>
          <w:tab w:val="num" w:pos="3600"/>
        </w:tabs>
        <w:ind w:left="3600" w:hanging="360"/>
      </w:pPr>
    </w:lvl>
    <w:lvl w:ilvl="5" w:tplc="D4DC8704" w:tentative="1">
      <w:start w:val="1"/>
      <w:numFmt w:val="decimal"/>
      <w:lvlText w:val="%6."/>
      <w:lvlJc w:val="left"/>
      <w:pPr>
        <w:tabs>
          <w:tab w:val="num" w:pos="4320"/>
        </w:tabs>
        <w:ind w:left="4320" w:hanging="360"/>
      </w:pPr>
    </w:lvl>
    <w:lvl w:ilvl="6" w:tplc="181E89C2" w:tentative="1">
      <w:start w:val="1"/>
      <w:numFmt w:val="decimal"/>
      <w:lvlText w:val="%7."/>
      <w:lvlJc w:val="left"/>
      <w:pPr>
        <w:tabs>
          <w:tab w:val="num" w:pos="5040"/>
        </w:tabs>
        <w:ind w:left="5040" w:hanging="360"/>
      </w:pPr>
    </w:lvl>
    <w:lvl w:ilvl="7" w:tplc="5A20DA3E" w:tentative="1">
      <w:start w:val="1"/>
      <w:numFmt w:val="decimal"/>
      <w:lvlText w:val="%8."/>
      <w:lvlJc w:val="left"/>
      <w:pPr>
        <w:tabs>
          <w:tab w:val="num" w:pos="5760"/>
        </w:tabs>
        <w:ind w:left="5760" w:hanging="360"/>
      </w:pPr>
    </w:lvl>
    <w:lvl w:ilvl="8" w:tplc="04A8F2CA" w:tentative="1">
      <w:start w:val="1"/>
      <w:numFmt w:val="decimal"/>
      <w:lvlText w:val="%9."/>
      <w:lvlJc w:val="left"/>
      <w:pPr>
        <w:tabs>
          <w:tab w:val="num" w:pos="6480"/>
        </w:tabs>
        <w:ind w:left="6480" w:hanging="360"/>
      </w:pPr>
    </w:lvl>
  </w:abstractNum>
  <w:abstractNum w:abstractNumId="2" w15:restartNumberingAfterBreak="1">
    <w:nsid w:val="01B5277C"/>
    <w:multiLevelType w:val="hybridMultilevel"/>
    <w:tmpl w:val="F3AC8D34"/>
    <w:lvl w:ilvl="0" w:tplc="7478B6C4">
      <w:start w:val="1"/>
      <w:numFmt w:val="decimal"/>
      <w:lvlText w:val="%1)"/>
      <w:lvlJc w:val="left"/>
      <w:pPr>
        <w:tabs>
          <w:tab w:val="num" w:pos="567"/>
        </w:tabs>
        <w:ind w:left="567" w:hanging="567"/>
      </w:pPr>
      <w:rPr>
        <w:rFonts w:ascii="Times New Roman" w:hAnsi="Times New Roman"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5AE0611"/>
    <w:multiLevelType w:val="hybridMultilevel"/>
    <w:tmpl w:val="FC6A0838"/>
    <w:lvl w:ilvl="0" w:tplc="0410000F">
      <w:start w:val="1"/>
      <w:numFmt w:val="decimal"/>
      <w:lvlText w:val="%1."/>
      <w:lvlJc w:val="left"/>
      <w:pPr>
        <w:tabs>
          <w:tab w:val="num" w:pos="720"/>
        </w:tabs>
        <w:ind w:left="720" w:hanging="360"/>
      </w:pPr>
    </w:lvl>
    <w:lvl w:ilvl="1" w:tplc="AA0896FC">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A8C5024"/>
    <w:multiLevelType w:val="multilevel"/>
    <w:tmpl w:val="0E38D71E"/>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1">
    <w:nsid w:val="0C152EDA"/>
    <w:multiLevelType w:val="multilevel"/>
    <w:tmpl w:val="24A2CD86"/>
    <w:lvl w:ilvl="0">
      <w:start w:val="2"/>
      <w:numFmt w:val="bullet"/>
      <w:lvlText w:val="-"/>
      <w:lvlJc w:val="left"/>
      <w:pPr>
        <w:tabs>
          <w:tab w:val="num" w:pos="915"/>
        </w:tabs>
        <w:ind w:left="915"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51A00"/>
    <w:multiLevelType w:val="hybridMultilevel"/>
    <w:tmpl w:val="43706A5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2069F"/>
    <w:multiLevelType w:val="multilevel"/>
    <w:tmpl w:val="5980D544"/>
    <w:lvl w:ilvl="0">
      <w:start w:val="1"/>
      <w:numFmt w:val="decimal"/>
      <w:lvlText w:val="%1."/>
      <w:lvlJc w:val="left"/>
      <w:pPr>
        <w:tabs>
          <w:tab w:val="num" w:pos="360"/>
        </w:tabs>
        <w:ind w:left="360" w:hanging="360"/>
      </w:pPr>
      <w:rPr>
        <w:rFonts w:hint="default"/>
        <w:b/>
        <w:i w:val="0"/>
      </w:rPr>
    </w:lvl>
    <w:lvl w:ilvl="1">
      <w:start w:val="1"/>
      <w:numFmt w:val="bullet"/>
      <w:lvlText w:val=""/>
      <w:lvlJc w:val="left"/>
      <w:pPr>
        <w:tabs>
          <w:tab w:val="num" w:pos="1211"/>
        </w:tabs>
        <w:ind w:left="1211" w:hanging="360"/>
      </w:pPr>
      <w:rPr>
        <w:rFonts w:ascii="Symbol" w:hAnsi="Symbol"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FEA2C36"/>
    <w:multiLevelType w:val="hybridMultilevel"/>
    <w:tmpl w:val="B2D63AF0"/>
    <w:lvl w:ilvl="0" w:tplc="0410000F">
      <w:start w:val="1"/>
      <w:numFmt w:val="decimal"/>
      <w:lvlText w:val="%1."/>
      <w:lvlJc w:val="left"/>
      <w:pPr>
        <w:tabs>
          <w:tab w:val="num" w:pos="720"/>
        </w:tabs>
        <w:ind w:left="720" w:hanging="360"/>
      </w:pPr>
    </w:lvl>
    <w:lvl w:ilvl="1" w:tplc="0410000B">
      <w:start w:val="1"/>
      <w:numFmt w:val="bullet"/>
      <w:lvlText w:val=""/>
      <w:lvlJc w:val="left"/>
      <w:pPr>
        <w:tabs>
          <w:tab w:val="num" w:pos="1440"/>
        </w:tabs>
        <w:ind w:left="1440" w:hanging="360"/>
      </w:pPr>
      <w:rPr>
        <w:rFonts w:ascii="Wingdings" w:hAnsi="Wingding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11B7971"/>
    <w:multiLevelType w:val="multilevel"/>
    <w:tmpl w:val="DD440F9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283"/>
        </w:tabs>
        <w:ind w:left="1283"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AED1A71"/>
    <w:multiLevelType w:val="singleLevel"/>
    <w:tmpl w:val="45B83466"/>
    <w:lvl w:ilvl="0">
      <w:numFmt w:val="bullet"/>
      <w:lvlText w:val=""/>
      <w:lvlJc w:val="left"/>
      <w:pPr>
        <w:tabs>
          <w:tab w:val="num" w:pos="360"/>
        </w:tabs>
        <w:ind w:left="360" w:hanging="360"/>
      </w:pPr>
      <w:rPr>
        <w:rFonts w:ascii="Symbol" w:hAnsi="Symbol" w:hint="default"/>
        <w:b w:val="0"/>
        <w:i w:val="0"/>
        <w:sz w:val="28"/>
      </w:rPr>
    </w:lvl>
  </w:abstractNum>
  <w:abstractNum w:abstractNumId="11" w15:restartNumberingAfterBreak="0">
    <w:nsid w:val="1F7D3AF6"/>
    <w:multiLevelType w:val="singleLevel"/>
    <w:tmpl w:val="7F1E3BCE"/>
    <w:lvl w:ilvl="0">
      <w:numFmt w:val="bullet"/>
      <w:lvlText w:val="-"/>
      <w:lvlJc w:val="left"/>
      <w:pPr>
        <w:tabs>
          <w:tab w:val="num" w:pos="720"/>
        </w:tabs>
        <w:ind w:left="720" w:hanging="360"/>
      </w:pPr>
      <w:rPr>
        <w:rFonts w:ascii="Times New Roman" w:hAnsi="Times New Roman" w:hint="default"/>
      </w:rPr>
    </w:lvl>
  </w:abstractNum>
  <w:abstractNum w:abstractNumId="12" w15:restartNumberingAfterBreak="0">
    <w:nsid w:val="23AD67F0"/>
    <w:multiLevelType w:val="singleLevel"/>
    <w:tmpl w:val="BACE19A6"/>
    <w:lvl w:ilvl="0">
      <w:start w:val="1"/>
      <w:numFmt w:val="lowerLetter"/>
      <w:lvlText w:val="%1)"/>
      <w:lvlJc w:val="left"/>
      <w:pPr>
        <w:tabs>
          <w:tab w:val="num" w:pos="360"/>
        </w:tabs>
        <w:ind w:left="360" w:hanging="360"/>
      </w:pPr>
    </w:lvl>
  </w:abstractNum>
  <w:abstractNum w:abstractNumId="13" w15:restartNumberingAfterBreak="0">
    <w:nsid w:val="2C113900"/>
    <w:multiLevelType w:val="multilevel"/>
    <w:tmpl w:val="D0C46DD0"/>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F673694"/>
    <w:multiLevelType w:val="multilevel"/>
    <w:tmpl w:val="CA8A94F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F7843EE"/>
    <w:multiLevelType w:val="singleLevel"/>
    <w:tmpl w:val="D7F8FCD6"/>
    <w:lvl w:ilvl="0">
      <w:start w:val="6"/>
      <w:numFmt w:val="lowerLetter"/>
      <w:lvlText w:val="%1)"/>
      <w:lvlJc w:val="left"/>
      <w:pPr>
        <w:tabs>
          <w:tab w:val="num" w:pos="360"/>
        </w:tabs>
        <w:ind w:left="360" w:hanging="360"/>
      </w:pPr>
    </w:lvl>
  </w:abstractNum>
  <w:abstractNum w:abstractNumId="16" w15:restartNumberingAfterBreak="0">
    <w:nsid w:val="31AD6A08"/>
    <w:multiLevelType w:val="multilevel"/>
    <w:tmpl w:val="229AEA1A"/>
    <w:lvl w:ilvl="0">
      <w:start w:val="2"/>
      <w:numFmt w:val="lowerLetter"/>
      <w:lvlText w:val="%1)"/>
      <w:lvlJc w:val="left"/>
      <w:pPr>
        <w:tabs>
          <w:tab w:val="num" w:pos="360"/>
        </w:tabs>
        <w:ind w:left="360" w:hanging="360"/>
      </w:pPr>
      <w:rPr>
        <w:rFonts w:hint="default"/>
        <w:b w:val="0"/>
        <w:i w:val="0"/>
        <w:sz w:val="24"/>
      </w:rPr>
    </w:lvl>
    <w:lvl w:ilvl="1">
      <w:start w:val="1"/>
      <w:numFmt w:val="lowerLetter"/>
      <w:lvlText w:val="%2."/>
      <w:lvlJc w:val="left"/>
      <w:pPr>
        <w:tabs>
          <w:tab w:val="num" w:pos="1020"/>
        </w:tabs>
        <w:ind w:left="1020" w:hanging="360"/>
      </w:pPr>
    </w:lvl>
    <w:lvl w:ilvl="2" w:tentative="1">
      <w:start w:val="1"/>
      <w:numFmt w:val="lowerRoman"/>
      <w:lvlText w:val="%3."/>
      <w:lvlJc w:val="right"/>
      <w:pPr>
        <w:tabs>
          <w:tab w:val="num" w:pos="1740"/>
        </w:tabs>
        <w:ind w:left="1740" w:hanging="180"/>
      </w:pPr>
    </w:lvl>
    <w:lvl w:ilvl="3" w:tentative="1">
      <w:start w:val="1"/>
      <w:numFmt w:val="decimal"/>
      <w:lvlText w:val="%4."/>
      <w:lvlJc w:val="left"/>
      <w:pPr>
        <w:tabs>
          <w:tab w:val="num" w:pos="2460"/>
        </w:tabs>
        <w:ind w:left="2460" w:hanging="360"/>
      </w:pPr>
    </w:lvl>
    <w:lvl w:ilvl="4" w:tentative="1">
      <w:start w:val="1"/>
      <w:numFmt w:val="lowerLetter"/>
      <w:lvlText w:val="%5."/>
      <w:lvlJc w:val="left"/>
      <w:pPr>
        <w:tabs>
          <w:tab w:val="num" w:pos="3180"/>
        </w:tabs>
        <w:ind w:left="3180" w:hanging="360"/>
      </w:pPr>
    </w:lvl>
    <w:lvl w:ilvl="5" w:tentative="1">
      <w:start w:val="1"/>
      <w:numFmt w:val="lowerRoman"/>
      <w:lvlText w:val="%6."/>
      <w:lvlJc w:val="right"/>
      <w:pPr>
        <w:tabs>
          <w:tab w:val="num" w:pos="3900"/>
        </w:tabs>
        <w:ind w:left="3900" w:hanging="180"/>
      </w:pPr>
    </w:lvl>
    <w:lvl w:ilvl="6" w:tentative="1">
      <w:start w:val="1"/>
      <w:numFmt w:val="decimal"/>
      <w:lvlText w:val="%7."/>
      <w:lvlJc w:val="left"/>
      <w:pPr>
        <w:tabs>
          <w:tab w:val="num" w:pos="4620"/>
        </w:tabs>
        <w:ind w:left="4620" w:hanging="360"/>
      </w:pPr>
    </w:lvl>
    <w:lvl w:ilvl="7" w:tentative="1">
      <w:start w:val="1"/>
      <w:numFmt w:val="lowerLetter"/>
      <w:lvlText w:val="%8."/>
      <w:lvlJc w:val="left"/>
      <w:pPr>
        <w:tabs>
          <w:tab w:val="num" w:pos="5340"/>
        </w:tabs>
        <w:ind w:left="5340" w:hanging="360"/>
      </w:pPr>
    </w:lvl>
    <w:lvl w:ilvl="8" w:tentative="1">
      <w:start w:val="1"/>
      <w:numFmt w:val="lowerRoman"/>
      <w:lvlText w:val="%9."/>
      <w:lvlJc w:val="right"/>
      <w:pPr>
        <w:tabs>
          <w:tab w:val="num" w:pos="6060"/>
        </w:tabs>
        <w:ind w:left="6060" w:hanging="180"/>
      </w:pPr>
    </w:lvl>
  </w:abstractNum>
  <w:abstractNum w:abstractNumId="17" w15:restartNumberingAfterBreak="0">
    <w:nsid w:val="32C97B5F"/>
    <w:multiLevelType w:val="hybridMultilevel"/>
    <w:tmpl w:val="7B2CB2C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40C778B"/>
    <w:multiLevelType w:val="hybridMultilevel"/>
    <w:tmpl w:val="BEF8B796"/>
    <w:lvl w:ilvl="0" w:tplc="92AC3684">
      <w:start w:val="1"/>
      <w:numFmt w:val="decimal"/>
      <w:lvlText w:val="%1."/>
      <w:lvlJc w:val="left"/>
      <w:pPr>
        <w:tabs>
          <w:tab w:val="num" w:pos="720"/>
        </w:tabs>
        <w:ind w:left="720" w:hanging="360"/>
      </w:pPr>
    </w:lvl>
    <w:lvl w:ilvl="1" w:tplc="F28A2938">
      <w:start w:val="1"/>
      <w:numFmt w:val="bullet"/>
      <w:lvlText w:val="o"/>
      <w:lvlJc w:val="left"/>
      <w:pPr>
        <w:tabs>
          <w:tab w:val="num" w:pos="1440"/>
        </w:tabs>
        <w:ind w:left="1440" w:hanging="360"/>
      </w:pPr>
      <w:rPr>
        <w:rFonts w:ascii="Courier New" w:hAnsi="Courier New" w:hint="default"/>
        <w:sz w:val="20"/>
      </w:rPr>
    </w:lvl>
    <w:lvl w:ilvl="2" w:tplc="C63ED494" w:tentative="1">
      <w:start w:val="1"/>
      <w:numFmt w:val="decimal"/>
      <w:lvlText w:val="%3."/>
      <w:lvlJc w:val="left"/>
      <w:pPr>
        <w:tabs>
          <w:tab w:val="num" w:pos="2160"/>
        </w:tabs>
        <w:ind w:left="2160" w:hanging="360"/>
      </w:pPr>
    </w:lvl>
    <w:lvl w:ilvl="3" w:tplc="BC3CC12E" w:tentative="1">
      <w:start w:val="1"/>
      <w:numFmt w:val="decimal"/>
      <w:lvlText w:val="%4."/>
      <w:lvlJc w:val="left"/>
      <w:pPr>
        <w:tabs>
          <w:tab w:val="num" w:pos="2880"/>
        </w:tabs>
        <w:ind w:left="2880" w:hanging="360"/>
      </w:pPr>
    </w:lvl>
    <w:lvl w:ilvl="4" w:tplc="B426C0D0" w:tentative="1">
      <w:start w:val="1"/>
      <w:numFmt w:val="decimal"/>
      <w:lvlText w:val="%5."/>
      <w:lvlJc w:val="left"/>
      <w:pPr>
        <w:tabs>
          <w:tab w:val="num" w:pos="3600"/>
        </w:tabs>
        <w:ind w:left="3600" w:hanging="360"/>
      </w:pPr>
    </w:lvl>
    <w:lvl w:ilvl="5" w:tplc="6FB863E8" w:tentative="1">
      <w:start w:val="1"/>
      <w:numFmt w:val="decimal"/>
      <w:lvlText w:val="%6."/>
      <w:lvlJc w:val="left"/>
      <w:pPr>
        <w:tabs>
          <w:tab w:val="num" w:pos="4320"/>
        </w:tabs>
        <w:ind w:left="4320" w:hanging="360"/>
      </w:pPr>
    </w:lvl>
    <w:lvl w:ilvl="6" w:tplc="1D7A5C0A" w:tentative="1">
      <w:start w:val="1"/>
      <w:numFmt w:val="decimal"/>
      <w:lvlText w:val="%7."/>
      <w:lvlJc w:val="left"/>
      <w:pPr>
        <w:tabs>
          <w:tab w:val="num" w:pos="5040"/>
        </w:tabs>
        <w:ind w:left="5040" w:hanging="360"/>
      </w:pPr>
    </w:lvl>
    <w:lvl w:ilvl="7" w:tplc="69FA26E0" w:tentative="1">
      <w:start w:val="1"/>
      <w:numFmt w:val="decimal"/>
      <w:lvlText w:val="%8."/>
      <w:lvlJc w:val="left"/>
      <w:pPr>
        <w:tabs>
          <w:tab w:val="num" w:pos="5760"/>
        </w:tabs>
        <w:ind w:left="5760" w:hanging="360"/>
      </w:pPr>
    </w:lvl>
    <w:lvl w:ilvl="8" w:tplc="DC486C84" w:tentative="1">
      <w:start w:val="1"/>
      <w:numFmt w:val="decimal"/>
      <w:lvlText w:val="%9."/>
      <w:lvlJc w:val="left"/>
      <w:pPr>
        <w:tabs>
          <w:tab w:val="num" w:pos="6480"/>
        </w:tabs>
        <w:ind w:left="6480" w:hanging="360"/>
      </w:pPr>
    </w:lvl>
  </w:abstractNum>
  <w:abstractNum w:abstractNumId="19" w15:restartNumberingAfterBreak="0">
    <w:nsid w:val="3413694A"/>
    <w:multiLevelType w:val="multilevel"/>
    <w:tmpl w:val="D89EC2DA"/>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45845BA"/>
    <w:multiLevelType w:val="singleLevel"/>
    <w:tmpl w:val="115C7AA2"/>
    <w:lvl w:ilvl="0">
      <w:numFmt w:val="bullet"/>
      <w:lvlText w:val="-"/>
      <w:lvlJc w:val="left"/>
      <w:pPr>
        <w:tabs>
          <w:tab w:val="num" w:pos="-207"/>
        </w:tabs>
        <w:ind w:left="-207" w:hanging="360"/>
      </w:pPr>
      <w:rPr>
        <w:rFonts w:hint="default"/>
      </w:rPr>
    </w:lvl>
  </w:abstractNum>
  <w:abstractNum w:abstractNumId="21" w15:restartNumberingAfterBreak="0">
    <w:nsid w:val="360A584E"/>
    <w:multiLevelType w:val="multilevel"/>
    <w:tmpl w:val="E766BE98"/>
    <w:lvl w:ilvl="0">
      <w:start w:val="2"/>
      <w:numFmt w:val="lowerLetter"/>
      <w:lvlText w:val="%1)"/>
      <w:lvlJc w:val="left"/>
      <w:pPr>
        <w:tabs>
          <w:tab w:val="num" w:pos="1068"/>
        </w:tabs>
        <w:ind w:left="1068" w:hanging="360"/>
      </w:pPr>
      <w:rPr>
        <w:rFonts w:hint="default"/>
        <w:b w:val="0"/>
        <w:i w:val="0"/>
      </w:rPr>
    </w:lvl>
    <w:lvl w:ilvl="1">
      <w:start w:val="1"/>
      <w:numFmt w:val="bullet"/>
      <w:lvlText w:val=""/>
      <w:lvlJc w:val="left"/>
      <w:pPr>
        <w:tabs>
          <w:tab w:val="num" w:pos="1788"/>
        </w:tabs>
        <w:ind w:left="1788" w:hanging="360"/>
      </w:pPr>
      <w:rPr>
        <w:rFonts w:ascii="Symbol" w:hAnsi="Symbol" w:hint="default"/>
      </w:rPr>
    </w:lvl>
    <w:lvl w:ilvl="2">
      <w:start w:val="23"/>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22" w15:restartNumberingAfterBreak="0">
    <w:nsid w:val="398F6007"/>
    <w:multiLevelType w:val="multilevel"/>
    <w:tmpl w:val="4F46ABA6"/>
    <w:lvl w:ilvl="0">
      <w:start w:val="7"/>
      <w:numFmt w:val="decimal"/>
      <w:lvlText w:val="%1)"/>
      <w:lvlJc w:val="left"/>
      <w:pPr>
        <w:tabs>
          <w:tab w:val="num" w:pos="3900"/>
        </w:tabs>
        <w:ind w:left="3900" w:hanging="360"/>
      </w:pPr>
      <w:rPr>
        <w:rFonts w:hint="default"/>
      </w:rPr>
    </w:lvl>
    <w:lvl w:ilvl="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23" w15:restartNumberingAfterBreak="0">
    <w:nsid w:val="3D9D7593"/>
    <w:multiLevelType w:val="multilevel"/>
    <w:tmpl w:val="94DC584C"/>
    <w:lvl w:ilvl="0">
      <w:start w:val="1"/>
      <w:numFmt w:val="bullet"/>
      <w:lvlText w:val=""/>
      <w:lvlJc w:val="left"/>
      <w:pPr>
        <w:tabs>
          <w:tab w:val="num" w:pos="1068"/>
        </w:tabs>
        <w:ind w:left="1068" w:hanging="360"/>
      </w:pPr>
      <w:rPr>
        <w:rFonts w:ascii="Symbol" w:hAnsi="Symbol"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40815AA5"/>
    <w:multiLevelType w:val="hybridMultilevel"/>
    <w:tmpl w:val="4B4C0E16"/>
    <w:lvl w:ilvl="0" w:tplc="04100005">
      <w:start w:val="1"/>
      <w:numFmt w:val="bullet"/>
      <w:lvlText w:val=""/>
      <w:lvlJc w:val="left"/>
      <w:pPr>
        <w:tabs>
          <w:tab w:val="num" w:pos="1429"/>
        </w:tabs>
        <w:ind w:left="1429" w:hanging="360"/>
      </w:pPr>
      <w:rPr>
        <w:rFonts w:ascii="Wingdings" w:hAnsi="Wingdings" w:hint="default"/>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1">
    <w:nsid w:val="4418184F"/>
    <w:multiLevelType w:val="multilevel"/>
    <w:tmpl w:val="9684E7F8"/>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1.%2)"/>
      <w:lvlJc w:val="left"/>
      <w:pPr>
        <w:tabs>
          <w:tab w:val="num" w:pos="567"/>
        </w:tabs>
        <w:ind w:left="567" w:hanging="567"/>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057760"/>
    <w:multiLevelType w:val="multilevel"/>
    <w:tmpl w:val="CDC0DB76"/>
    <w:lvl w:ilvl="0">
      <w:start w:val="1"/>
      <w:numFmt w:val="lowerLetter"/>
      <w:lvlText w:val="%1)"/>
      <w:lvlJc w:val="left"/>
      <w:pPr>
        <w:tabs>
          <w:tab w:val="num" w:pos="1800"/>
        </w:tabs>
        <w:ind w:left="1800" w:hanging="360"/>
      </w:pPr>
      <w:rPr>
        <w:rFonts w:ascii="Arial" w:hAnsi="Arial"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A0854A6"/>
    <w:multiLevelType w:val="hybridMultilevel"/>
    <w:tmpl w:val="64A6BA9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1D4654"/>
    <w:multiLevelType w:val="singleLevel"/>
    <w:tmpl w:val="45B83466"/>
    <w:lvl w:ilvl="0">
      <w:numFmt w:val="bullet"/>
      <w:lvlText w:val=""/>
      <w:lvlJc w:val="left"/>
      <w:pPr>
        <w:tabs>
          <w:tab w:val="num" w:pos="360"/>
        </w:tabs>
        <w:ind w:left="360" w:hanging="360"/>
      </w:pPr>
      <w:rPr>
        <w:rFonts w:ascii="Symbol" w:hAnsi="Symbol" w:hint="default"/>
        <w:b w:val="0"/>
        <w:i w:val="0"/>
        <w:sz w:val="28"/>
      </w:rPr>
    </w:lvl>
  </w:abstractNum>
  <w:abstractNum w:abstractNumId="29" w15:restartNumberingAfterBreak="0">
    <w:nsid w:val="51487116"/>
    <w:multiLevelType w:val="multilevel"/>
    <w:tmpl w:val="2E7A429A"/>
    <w:lvl w:ilvl="0">
      <w:start w:val="3"/>
      <w:numFmt w:val="lowerLetter"/>
      <w:lvlText w:val="%1)"/>
      <w:lvlJc w:val="left"/>
      <w:pPr>
        <w:tabs>
          <w:tab w:val="num" w:pos="1068"/>
        </w:tabs>
        <w:ind w:left="1068" w:hanging="360"/>
      </w:pPr>
      <w:rPr>
        <w:rFonts w:hint="default"/>
        <w:b w:val="0"/>
        <w:i w:val="0"/>
      </w:rPr>
    </w:lvl>
    <w:lvl w:ilvl="1">
      <w:start w:val="1"/>
      <w:numFmt w:val="bullet"/>
      <w:lvlText w:val=""/>
      <w:lvlJc w:val="left"/>
      <w:pPr>
        <w:tabs>
          <w:tab w:val="num" w:pos="1788"/>
        </w:tabs>
        <w:ind w:left="1788" w:hanging="360"/>
      </w:pPr>
      <w:rPr>
        <w:rFonts w:ascii="Symbol" w:hAnsi="Symbol" w:hint="default"/>
      </w:rPr>
    </w:lvl>
    <w:lvl w:ilvl="2">
      <w:start w:val="23"/>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30" w15:restartNumberingAfterBreak="0">
    <w:nsid w:val="51C5453E"/>
    <w:multiLevelType w:val="hybridMultilevel"/>
    <w:tmpl w:val="4E88308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D750C3"/>
    <w:multiLevelType w:val="multilevel"/>
    <w:tmpl w:val="FC2018AC"/>
    <w:lvl w:ilvl="0">
      <w:start w:val="1"/>
      <w:numFmt w:val="lowerLetter"/>
      <w:lvlText w:val="%1)"/>
      <w:lvlJc w:val="left"/>
      <w:pPr>
        <w:tabs>
          <w:tab w:val="num" w:pos="1068"/>
        </w:tabs>
        <w:ind w:left="1068" w:hanging="360"/>
      </w:pPr>
      <w:rPr>
        <w:rFonts w:hint="default"/>
        <w:b w:val="0"/>
        <w:i w:val="0"/>
      </w:rPr>
    </w:lvl>
    <w:lvl w:ilvl="1">
      <w:start w:val="1"/>
      <w:numFmt w:val="bullet"/>
      <w:lvlText w:val=""/>
      <w:lvlJc w:val="left"/>
      <w:pPr>
        <w:tabs>
          <w:tab w:val="num" w:pos="1788"/>
        </w:tabs>
        <w:ind w:left="1788" w:hanging="360"/>
      </w:pPr>
      <w:rPr>
        <w:rFonts w:ascii="Symbol" w:hAnsi="Symbol" w:hint="default"/>
      </w:rPr>
    </w:lvl>
    <w:lvl w:ilvl="2">
      <w:start w:val="23"/>
      <w:numFmt w:val="lowerLetter"/>
      <w:lvlText w:val="%3)"/>
      <w:lvlJc w:val="left"/>
      <w:pPr>
        <w:tabs>
          <w:tab w:val="num" w:pos="2688"/>
        </w:tabs>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2" w15:restartNumberingAfterBreak="0">
    <w:nsid w:val="59B71D1D"/>
    <w:multiLevelType w:val="singleLevel"/>
    <w:tmpl w:val="45B83466"/>
    <w:lvl w:ilvl="0">
      <w:numFmt w:val="bullet"/>
      <w:lvlText w:val=""/>
      <w:lvlJc w:val="left"/>
      <w:pPr>
        <w:tabs>
          <w:tab w:val="num" w:pos="360"/>
        </w:tabs>
        <w:ind w:left="360" w:hanging="360"/>
      </w:pPr>
      <w:rPr>
        <w:rFonts w:ascii="Symbol" w:hAnsi="Symbol" w:hint="default"/>
        <w:b w:val="0"/>
        <w:i w:val="0"/>
        <w:sz w:val="28"/>
      </w:rPr>
    </w:lvl>
  </w:abstractNum>
  <w:abstractNum w:abstractNumId="33" w15:restartNumberingAfterBreak="0">
    <w:nsid w:val="5E28797E"/>
    <w:multiLevelType w:val="hybridMultilevel"/>
    <w:tmpl w:val="64A0BA6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EC1F97"/>
    <w:multiLevelType w:val="singleLevel"/>
    <w:tmpl w:val="5A085130"/>
    <w:lvl w:ilvl="0">
      <w:start w:val="1"/>
      <w:numFmt w:val="decimal"/>
      <w:lvlText w:val="%1)"/>
      <w:lvlJc w:val="left"/>
      <w:pPr>
        <w:tabs>
          <w:tab w:val="num" w:pos="360"/>
        </w:tabs>
        <w:ind w:left="360" w:hanging="360"/>
      </w:pPr>
      <w:rPr>
        <w:rFonts w:hint="default"/>
      </w:rPr>
    </w:lvl>
  </w:abstractNum>
  <w:abstractNum w:abstractNumId="35" w15:restartNumberingAfterBreak="0">
    <w:nsid w:val="61942AD0"/>
    <w:multiLevelType w:val="singleLevel"/>
    <w:tmpl w:val="04100017"/>
    <w:lvl w:ilvl="0">
      <w:start w:val="1"/>
      <w:numFmt w:val="lowerLetter"/>
      <w:lvlText w:val="%1)"/>
      <w:lvlJc w:val="left"/>
      <w:pPr>
        <w:tabs>
          <w:tab w:val="num" w:pos="360"/>
        </w:tabs>
        <w:ind w:left="360" w:hanging="360"/>
      </w:pPr>
    </w:lvl>
  </w:abstractNum>
  <w:abstractNum w:abstractNumId="36" w15:restartNumberingAfterBreak="0">
    <w:nsid w:val="65B40713"/>
    <w:multiLevelType w:val="hybridMultilevel"/>
    <w:tmpl w:val="3A02DEAA"/>
    <w:lvl w:ilvl="0" w:tplc="8EF4A25A">
      <w:start w:val="1"/>
      <w:numFmt w:val="lowerLetter"/>
      <w:lvlText w:val="%1)"/>
      <w:lvlJc w:val="left"/>
      <w:pPr>
        <w:tabs>
          <w:tab w:val="num" w:pos="1440"/>
        </w:tabs>
        <w:ind w:left="1440"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8D4625F"/>
    <w:multiLevelType w:val="hybridMultilevel"/>
    <w:tmpl w:val="220A5BCA"/>
    <w:lvl w:ilvl="0" w:tplc="0410000B">
      <w:start w:val="1"/>
      <w:numFmt w:val="bullet"/>
      <w:lvlText w:val=""/>
      <w:lvlJc w:val="left"/>
      <w:pPr>
        <w:tabs>
          <w:tab w:val="num" w:pos="1440"/>
        </w:tabs>
        <w:ind w:left="1440" w:hanging="360"/>
      </w:pPr>
      <w:rPr>
        <w:rFonts w:ascii="Wingdings" w:hAnsi="Wingdings" w:hint="default"/>
      </w:rPr>
    </w:lvl>
    <w:lvl w:ilvl="1" w:tplc="0410000F">
      <w:start w:val="1"/>
      <w:numFmt w:val="decimal"/>
      <w:lvlText w:val="%2."/>
      <w:lvlJc w:val="left"/>
      <w:pPr>
        <w:tabs>
          <w:tab w:val="num" w:pos="2160"/>
        </w:tabs>
        <w:ind w:left="2160" w:hanging="360"/>
      </w:pPr>
      <w:rPr>
        <w:rFonts w:hint="default"/>
      </w:rPr>
    </w:lvl>
    <w:lvl w:ilvl="2" w:tplc="04100005">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9024BFC"/>
    <w:multiLevelType w:val="hybridMultilevel"/>
    <w:tmpl w:val="AAFC3016"/>
    <w:lvl w:ilvl="0" w:tplc="4698B652">
      <w:start w:val="1"/>
      <w:numFmt w:val="decimal"/>
      <w:lvlText w:val="%1."/>
      <w:lvlJc w:val="left"/>
      <w:pPr>
        <w:tabs>
          <w:tab w:val="num" w:pos="720"/>
        </w:tabs>
        <w:ind w:left="720" w:hanging="360"/>
      </w:pPr>
    </w:lvl>
    <w:lvl w:ilvl="1" w:tplc="1F2E7C72">
      <w:start w:val="1"/>
      <w:numFmt w:val="bullet"/>
      <w:lvlText w:val="o"/>
      <w:lvlJc w:val="left"/>
      <w:pPr>
        <w:tabs>
          <w:tab w:val="num" w:pos="1440"/>
        </w:tabs>
        <w:ind w:left="1440" w:hanging="360"/>
      </w:pPr>
      <w:rPr>
        <w:rFonts w:ascii="Courier New" w:hAnsi="Courier New" w:hint="default"/>
        <w:sz w:val="20"/>
      </w:rPr>
    </w:lvl>
    <w:lvl w:ilvl="2" w:tplc="BB6A4038" w:tentative="1">
      <w:start w:val="1"/>
      <w:numFmt w:val="decimal"/>
      <w:lvlText w:val="%3."/>
      <w:lvlJc w:val="left"/>
      <w:pPr>
        <w:tabs>
          <w:tab w:val="num" w:pos="2160"/>
        </w:tabs>
        <w:ind w:left="2160" w:hanging="360"/>
      </w:pPr>
    </w:lvl>
    <w:lvl w:ilvl="3" w:tplc="0D40B8D0" w:tentative="1">
      <w:start w:val="1"/>
      <w:numFmt w:val="decimal"/>
      <w:lvlText w:val="%4."/>
      <w:lvlJc w:val="left"/>
      <w:pPr>
        <w:tabs>
          <w:tab w:val="num" w:pos="2880"/>
        </w:tabs>
        <w:ind w:left="2880" w:hanging="360"/>
      </w:pPr>
    </w:lvl>
    <w:lvl w:ilvl="4" w:tplc="BC78C7D6" w:tentative="1">
      <w:start w:val="1"/>
      <w:numFmt w:val="decimal"/>
      <w:lvlText w:val="%5."/>
      <w:lvlJc w:val="left"/>
      <w:pPr>
        <w:tabs>
          <w:tab w:val="num" w:pos="3600"/>
        </w:tabs>
        <w:ind w:left="3600" w:hanging="360"/>
      </w:pPr>
    </w:lvl>
    <w:lvl w:ilvl="5" w:tplc="17986634" w:tentative="1">
      <w:start w:val="1"/>
      <w:numFmt w:val="decimal"/>
      <w:lvlText w:val="%6."/>
      <w:lvlJc w:val="left"/>
      <w:pPr>
        <w:tabs>
          <w:tab w:val="num" w:pos="4320"/>
        </w:tabs>
        <w:ind w:left="4320" w:hanging="360"/>
      </w:pPr>
    </w:lvl>
    <w:lvl w:ilvl="6" w:tplc="608C457A" w:tentative="1">
      <w:start w:val="1"/>
      <w:numFmt w:val="decimal"/>
      <w:lvlText w:val="%7."/>
      <w:lvlJc w:val="left"/>
      <w:pPr>
        <w:tabs>
          <w:tab w:val="num" w:pos="5040"/>
        </w:tabs>
        <w:ind w:left="5040" w:hanging="360"/>
      </w:pPr>
    </w:lvl>
    <w:lvl w:ilvl="7" w:tplc="AD704E78" w:tentative="1">
      <w:start w:val="1"/>
      <w:numFmt w:val="decimal"/>
      <w:lvlText w:val="%8."/>
      <w:lvlJc w:val="left"/>
      <w:pPr>
        <w:tabs>
          <w:tab w:val="num" w:pos="5760"/>
        </w:tabs>
        <w:ind w:left="5760" w:hanging="360"/>
      </w:pPr>
    </w:lvl>
    <w:lvl w:ilvl="8" w:tplc="D7C8CD6C" w:tentative="1">
      <w:start w:val="1"/>
      <w:numFmt w:val="decimal"/>
      <w:lvlText w:val="%9."/>
      <w:lvlJc w:val="left"/>
      <w:pPr>
        <w:tabs>
          <w:tab w:val="num" w:pos="6480"/>
        </w:tabs>
        <w:ind w:left="6480" w:hanging="360"/>
      </w:pPr>
    </w:lvl>
  </w:abstractNum>
  <w:abstractNum w:abstractNumId="39" w15:restartNumberingAfterBreak="0">
    <w:nsid w:val="70CD3959"/>
    <w:multiLevelType w:val="multilevel"/>
    <w:tmpl w:val="D89EC2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2754724"/>
    <w:multiLevelType w:val="hybridMultilevel"/>
    <w:tmpl w:val="F4EA36C2"/>
    <w:lvl w:ilvl="0" w:tplc="0410000B">
      <w:start w:val="1"/>
      <w:numFmt w:val="bullet"/>
      <w:lvlText w:val=""/>
      <w:lvlJc w:val="left"/>
      <w:pPr>
        <w:tabs>
          <w:tab w:val="num" w:pos="1440"/>
        </w:tabs>
        <w:ind w:left="1440" w:hanging="360"/>
      </w:pPr>
      <w:rPr>
        <w:rFonts w:ascii="Wingdings" w:hAnsi="Wingdings"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5D24AD0"/>
    <w:multiLevelType w:val="hybridMultilevel"/>
    <w:tmpl w:val="866A1FC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252851"/>
    <w:multiLevelType w:val="multilevel"/>
    <w:tmpl w:val="BF640ACE"/>
    <w:lvl w:ilvl="0">
      <w:start w:val="1"/>
      <w:numFmt w:val="lowerLetter"/>
      <w:lvlText w:val="%1)"/>
      <w:lvlJc w:val="left"/>
      <w:pPr>
        <w:tabs>
          <w:tab w:val="num" w:pos="1068"/>
        </w:tabs>
        <w:ind w:left="1068" w:hanging="360"/>
      </w:pPr>
      <w:rPr>
        <w:rFonts w:hint="default"/>
        <w:b w:val="0"/>
        <w:i w:val="0"/>
      </w:rPr>
    </w:lvl>
    <w:lvl w:ilvl="1">
      <w:start w:val="1"/>
      <w:numFmt w:val="bullet"/>
      <w:lvlText w:val=""/>
      <w:lvlJc w:val="left"/>
      <w:pPr>
        <w:tabs>
          <w:tab w:val="num" w:pos="1788"/>
        </w:tabs>
        <w:ind w:left="1788" w:hanging="360"/>
      </w:pPr>
      <w:rPr>
        <w:rFonts w:ascii="Symbol" w:hAnsi="Symbol" w:hint="default"/>
      </w:rPr>
    </w:lvl>
    <w:lvl w:ilvl="2">
      <w:start w:val="23"/>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43" w15:restartNumberingAfterBreak="0">
    <w:nsid w:val="7A7C4505"/>
    <w:multiLevelType w:val="singleLevel"/>
    <w:tmpl w:val="CB6A5270"/>
    <w:lvl w:ilvl="0">
      <w:start w:val="1"/>
      <w:numFmt w:val="lowerLetter"/>
      <w:lvlText w:val="%1)"/>
      <w:lvlJc w:val="left"/>
      <w:pPr>
        <w:tabs>
          <w:tab w:val="num" w:pos="360"/>
        </w:tabs>
        <w:ind w:left="360" w:hanging="360"/>
      </w:pPr>
      <w:rPr>
        <w:b w:val="0"/>
        <w:i w:val="0"/>
      </w:rPr>
    </w:lvl>
  </w:abstractNum>
  <w:abstractNum w:abstractNumId="44" w15:restartNumberingAfterBreak="0">
    <w:nsid w:val="7B0A07CC"/>
    <w:multiLevelType w:val="multilevel"/>
    <w:tmpl w:val="D0C46DD0"/>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7B193052"/>
    <w:multiLevelType w:val="singleLevel"/>
    <w:tmpl w:val="0410000F"/>
    <w:lvl w:ilvl="0">
      <w:start w:val="1"/>
      <w:numFmt w:val="decimal"/>
      <w:lvlText w:val="%1."/>
      <w:lvlJc w:val="left"/>
      <w:pPr>
        <w:tabs>
          <w:tab w:val="num" w:pos="360"/>
        </w:tabs>
        <w:ind w:left="360" w:hanging="360"/>
      </w:pPr>
    </w:lvl>
  </w:abstractNum>
  <w:abstractNum w:abstractNumId="46" w15:restartNumberingAfterBreak="0">
    <w:nsid w:val="7CFA6149"/>
    <w:multiLevelType w:val="singleLevel"/>
    <w:tmpl w:val="7E086024"/>
    <w:lvl w:ilvl="0">
      <w:numFmt w:val="bullet"/>
      <w:lvlText w:val="-"/>
      <w:lvlJc w:val="left"/>
      <w:pPr>
        <w:tabs>
          <w:tab w:val="num" w:pos="360"/>
        </w:tabs>
        <w:ind w:left="360" w:hanging="360"/>
      </w:pPr>
      <w:rPr>
        <w:rFonts w:hint="default"/>
      </w:rPr>
    </w:lvl>
  </w:abstractNum>
  <w:num w:numId="1">
    <w:abstractNumId w:val="28"/>
  </w:num>
  <w:num w:numId="2">
    <w:abstractNumId w:val="32"/>
  </w:num>
  <w:num w:numId="3">
    <w:abstractNumId w:val="10"/>
  </w:num>
  <w:num w:numId="4">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5">
    <w:abstractNumId w:val="39"/>
  </w:num>
  <w:num w:numId="6">
    <w:abstractNumId w:val="22"/>
  </w:num>
  <w:num w:numId="7">
    <w:abstractNumId w:val="43"/>
  </w:num>
  <w:num w:numId="8">
    <w:abstractNumId w:val="13"/>
  </w:num>
  <w:num w:numId="9">
    <w:abstractNumId w:val="16"/>
  </w:num>
  <w:num w:numId="10">
    <w:abstractNumId w:val="44"/>
  </w:num>
  <w:num w:numId="11">
    <w:abstractNumId w:val="23"/>
  </w:num>
  <w:num w:numId="12">
    <w:abstractNumId w:val="45"/>
  </w:num>
  <w:num w:numId="13">
    <w:abstractNumId w:val="8"/>
  </w:num>
  <w:num w:numId="14">
    <w:abstractNumId w:val="40"/>
  </w:num>
  <w:num w:numId="15">
    <w:abstractNumId w:val="14"/>
  </w:num>
  <w:num w:numId="16">
    <w:abstractNumId w:val="31"/>
  </w:num>
  <w:num w:numId="17">
    <w:abstractNumId w:val="36"/>
  </w:num>
  <w:num w:numId="18">
    <w:abstractNumId w:val="27"/>
  </w:num>
  <w:num w:numId="19">
    <w:abstractNumId w:val="1"/>
  </w:num>
  <w:num w:numId="20">
    <w:abstractNumId w:val="38"/>
  </w:num>
  <w:num w:numId="21">
    <w:abstractNumId w:val="18"/>
  </w:num>
  <w:num w:numId="22">
    <w:abstractNumId w:val="26"/>
  </w:num>
  <w:num w:numId="23">
    <w:abstractNumId w:val="19"/>
  </w:num>
  <w:num w:numId="24">
    <w:abstractNumId w:val="42"/>
  </w:num>
  <w:num w:numId="25">
    <w:abstractNumId w:val="21"/>
  </w:num>
  <w:num w:numId="26">
    <w:abstractNumId w:val="4"/>
  </w:num>
  <w:num w:numId="27">
    <w:abstractNumId w:val="17"/>
  </w:num>
  <w:num w:numId="28">
    <w:abstractNumId w:val="34"/>
  </w:num>
  <w:num w:numId="29">
    <w:abstractNumId w:val="35"/>
  </w:num>
  <w:num w:numId="30">
    <w:abstractNumId w:val="12"/>
  </w:num>
  <w:num w:numId="31">
    <w:abstractNumId w:val="15"/>
  </w:num>
  <w:num w:numId="32">
    <w:abstractNumId w:val="20"/>
  </w:num>
  <w:num w:numId="33">
    <w:abstractNumId w:val="24"/>
  </w:num>
  <w:num w:numId="34">
    <w:abstractNumId w:val="11"/>
  </w:num>
  <w:num w:numId="35">
    <w:abstractNumId w:val="46"/>
  </w:num>
  <w:num w:numId="36">
    <w:abstractNumId w:val="29"/>
  </w:num>
  <w:num w:numId="37">
    <w:abstractNumId w:val="6"/>
  </w:num>
  <w:num w:numId="38">
    <w:abstractNumId w:val="33"/>
  </w:num>
  <w:num w:numId="39">
    <w:abstractNumId w:val="30"/>
  </w:num>
  <w:num w:numId="40">
    <w:abstractNumId w:val="41"/>
  </w:num>
  <w:num w:numId="41">
    <w:abstractNumId w:val="9"/>
  </w:num>
  <w:num w:numId="42">
    <w:abstractNumId w:val="7"/>
  </w:num>
  <w:num w:numId="43">
    <w:abstractNumId w:val="5"/>
  </w:num>
  <w:num w:numId="44">
    <w:abstractNumId w:val="2"/>
  </w:num>
  <w:num w:numId="45">
    <w:abstractNumId w:val="37"/>
  </w:num>
  <w:num w:numId="46">
    <w:abstractNumId w:val="25"/>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43"/>
    <w:rsid w:val="00000B98"/>
    <w:rsid w:val="00030E53"/>
    <w:rsid w:val="000328A5"/>
    <w:rsid w:val="000374D6"/>
    <w:rsid w:val="000501B7"/>
    <w:rsid w:val="0006312E"/>
    <w:rsid w:val="000960E2"/>
    <w:rsid w:val="0010448C"/>
    <w:rsid w:val="001439A4"/>
    <w:rsid w:val="00151E11"/>
    <w:rsid w:val="001560F6"/>
    <w:rsid w:val="001F71BE"/>
    <w:rsid w:val="002245E1"/>
    <w:rsid w:val="00225494"/>
    <w:rsid w:val="00235CB2"/>
    <w:rsid w:val="00243A8C"/>
    <w:rsid w:val="00246451"/>
    <w:rsid w:val="00270084"/>
    <w:rsid w:val="00290392"/>
    <w:rsid w:val="002A3770"/>
    <w:rsid w:val="002E67A3"/>
    <w:rsid w:val="003D2D65"/>
    <w:rsid w:val="003E3871"/>
    <w:rsid w:val="00404F30"/>
    <w:rsid w:val="00474032"/>
    <w:rsid w:val="00475854"/>
    <w:rsid w:val="004C2768"/>
    <w:rsid w:val="00542AB6"/>
    <w:rsid w:val="0058663A"/>
    <w:rsid w:val="00586BC1"/>
    <w:rsid w:val="005C2F97"/>
    <w:rsid w:val="005F55C7"/>
    <w:rsid w:val="00630BAA"/>
    <w:rsid w:val="00632AC6"/>
    <w:rsid w:val="006426AE"/>
    <w:rsid w:val="006848DA"/>
    <w:rsid w:val="006A41CD"/>
    <w:rsid w:val="00703F20"/>
    <w:rsid w:val="007100FC"/>
    <w:rsid w:val="007136B6"/>
    <w:rsid w:val="00726EFD"/>
    <w:rsid w:val="00744056"/>
    <w:rsid w:val="00754B17"/>
    <w:rsid w:val="00757A7D"/>
    <w:rsid w:val="007656A5"/>
    <w:rsid w:val="00782529"/>
    <w:rsid w:val="007A6680"/>
    <w:rsid w:val="007A71E5"/>
    <w:rsid w:val="00810A6B"/>
    <w:rsid w:val="008268E7"/>
    <w:rsid w:val="008647C2"/>
    <w:rsid w:val="008E2112"/>
    <w:rsid w:val="0093721A"/>
    <w:rsid w:val="00945D45"/>
    <w:rsid w:val="00976744"/>
    <w:rsid w:val="009777A1"/>
    <w:rsid w:val="00992260"/>
    <w:rsid w:val="009F2378"/>
    <w:rsid w:val="00A0675E"/>
    <w:rsid w:val="00A3705A"/>
    <w:rsid w:val="00A441F1"/>
    <w:rsid w:val="00A52FBB"/>
    <w:rsid w:val="00A76E43"/>
    <w:rsid w:val="00A83F1C"/>
    <w:rsid w:val="00AA4AEE"/>
    <w:rsid w:val="00AB1E1D"/>
    <w:rsid w:val="00AF146C"/>
    <w:rsid w:val="00B414D1"/>
    <w:rsid w:val="00B66E44"/>
    <w:rsid w:val="00B9702D"/>
    <w:rsid w:val="00BC7086"/>
    <w:rsid w:val="00BE6F4E"/>
    <w:rsid w:val="00C137C9"/>
    <w:rsid w:val="00C35B8B"/>
    <w:rsid w:val="00C63C8C"/>
    <w:rsid w:val="00CA649E"/>
    <w:rsid w:val="00CD2050"/>
    <w:rsid w:val="00CD52F6"/>
    <w:rsid w:val="00D066B0"/>
    <w:rsid w:val="00D63B1F"/>
    <w:rsid w:val="00E052B4"/>
    <w:rsid w:val="00E31FD7"/>
    <w:rsid w:val="00E453E8"/>
    <w:rsid w:val="00E51506"/>
    <w:rsid w:val="00E618F6"/>
    <w:rsid w:val="00E807F4"/>
    <w:rsid w:val="00EB7D20"/>
    <w:rsid w:val="00F11163"/>
    <w:rsid w:val="00F455F0"/>
    <w:rsid w:val="00F8002F"/>
    <w:rsid w:val="00FA1FF8"/>
    <w:rsid w:val="00FB0C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0DF0C0"/>
  <w15:chartTrackingRefBased/>
  <w15:docId w15:val="{3B6DE685-59BC-42D5-8B31-B3358589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3">
    <w:lsdException w:name="Normal" w:qFormat="1"/>
    <w:lsdException w:name="heading 1" w:uiPriority="99"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style>
  <w:style w:type="paragraph" w:styleId="Titolo1">
    <w:name w:val="heading 1"/>
    <w:basedOn w:val="Normale"/>
    <w:next w:val="Normale"/>
    <w:link w:val="Titolo1Carattere"/>
    <w:uiPriority w:val="99"/>
    <w:qFormat/>
    <w:pPr>
      <w:keepNext/>
      <w:spacing w:line="364" w:lineRule="exact"/>
      <w:jc w:val="both"/>
      <w:outlineLvl w:val="0"/>
    </w:pPr>
    <w:rPr>
      <w:b/>
      <w:sz w:val="28"/>
    </w:rPr>
  </w:style>
  <w:style w:type="paragraph" w:styleId="Titolo2">
    <w:name w:val="heading 2"/>
    <w:basedOn w:val="Normale"/>
    <w:next w:val="Normale"/>
    <w:qFormat/>
    <w:pPr>
      <w:keepNext/>
      <w:spacing w:after="120"/>
      <w:jc w:val="both"/>
      <w:outlineLvl w:val="1"/>
    </w:pPr>
    <w:rPr>
      <w:vanish/>
      <w:color w:val="FF0000"/>
      <w:sz w:val="24"/>
    </w:rPr>
  </w:style>
  <w:style w:type="paragraph" w:styleId="Titolo3">
    <w:name w:val="heading 3"/>
    <w:basedOn w:val="Normale"/>
    <w:next w:val="Normale"/>
    <w:qFormat/>
    <w:pPr>
      <w:keepNext/>
      <w:spacing w:line="283" w:lineRule="exact"/>
      <w:jc w:val="center"/>
      <w:outlineLvl w:val="2"/>
    </w:pPr>
    <w:rPr>
      <w:i/>
      <w:sz w:val="24"/>
    </w:rPr>
  </w:style>
  <w:style w:type="paragraph" w:styleId="Titolo5">
    <w:name w:val="heading 5"/>
    <w:basedOn w:val="Normale"/>
    <w:next w:val="Normale"/>
    <w:qFormat/>
    <w:pPr>
      <w:keepNext/>
      <w:outlineLvl w:val="4"/>
    </w:pPr>
    <w:rPr>
      <w:b/>
      <w:sz w:val="24"/>
    </w:rPr>
  </w:style>
  <w:style w:type="paragraph" w:styleId="Titolo6">
    <w:name w:val="heading 6"/>
    <w:basedOn w:val="Normale"/>
    <w:next w:val="Normale"/>
    <w:qFormat/>
    <w:pPr>
      <w:keepNext/>
      <w:spacing w:line="360" w:lineRule="atLeast"/>
      <w:ind w:left="567" w:right="567" w:firstLine="680"/>
      <w:jc w:val="center"/>
      <w:outlineLvl w:val="5"/>
    </w:pPr>
    <w:rPr>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Sommario1">
    <w:name w:val="toc 1"/>
    <w:basedOn w:val="Normale"/>
    <w:next w:val="Normale"/>
    <w:autoRedefine/>
    <w:semiHidden/>
    <w:pPr>
      <w:widowControl w:val="0"/>
      <w:tabs>
        <w:tab w:val="left" w:leader="dot" w:pos="0"/>
      </w:tabs>
      <w:spacing w:before="120" w:line="320" w:lineRule="atLeast"/>
      <w:jc w:val="both"/>
    </w:pPr>
    <w:rPr>
      <w:caps/>
      <w:sz w:val="24"/>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Testofumetto">
    <w:name w:val="Balloon Text"/>
    <w:basedOn w:val="Normale"/>
    <w:semiHidden/>
    <w:rPr>
      <w:rFonts w:ascii="Tahoma" w:hAnsi="Tahoma" w:cs="Tahoma"/>
      <w:sz w:val="16"/>
      <w:szCs w:val="16"/>
    </w:rPr>
  </w:style>
  <w:style w:type="paragraph" w:customStyle="1" w:styleId="Corpodeltesto21">
    <w:name w:val="Corpo del testo 21"/>
    <w:basedOn w:val="Normale"/>
    <w:pPr>
      <w:spacing w:after="240" w:line="240" w:lineRule="exact"/>
      <w:ind w:right="-1" w:firstLine="1021"/>
      <w:jc w:val="both"/>
    </w:pPr>
    <w:rPr>
      <w:sz w:val="24"/>
    </w:rPr>
  </w:style>
  <w:style w:type="paragraph" w:customStyle="1" w:styleId="Primopidipagina">
    <w:name w:val="Primo piè di pagina"/>
    <w:basedOn w:val="Pidipagina"/>
    <w:pPr>
      <w:keepLines/>
      <w:tabs>
        <w:tab w:val="clear" w:pos="4819"/>
        <w:tab w:val="clear" w:pos="9638"/>
        <w:tab w:val="center" w:pos="4320"/>
      </w:tabs>
      <w:jc w:val="center"/>
    </w:pPr>
  </w:style>
  <w:style w:type="paragraph" w:customStyle="1" w:styleId="Rientrocorpodeltesto21">
    <w:name w:val="Rientro corpo del testo 21"/>
    <w:basedOn w:val="Normale"/>
    <w:pPr>
      <w:ind w:left="360"/>
      <w:jc w:val="both"/>
    </w:pPr>
    <w:rPr>
      <w:sz w:val="24"/>
    </w:rPr>
  </w:style>
  <w:style w:type="paragraph" w:customStyle="1" w:styleId="provvr1">
    <w:name w:val="provv_r1"/>
    <w:basedOn w:val="Normale"/>
    <w:pPr>
      <w:spacing w:before="100" w:beforeAutospacing="1" w:after="100" w:afterAutospacing="1"/>
      <w:ind w:firstLine="400"/>
      <w:jc w:val="both"/>
    </w:pPr>
    <w:rPr>
      <w:rFonts w:ascii="Arial Unicode MS" w:eastAsia="Arial Unicode MS" w:hAnsi="Arial Unicode MS" w:cs="Arial Unicode MS"/>
      <w:sz w:val="24"/>
      <w:szCs w:val="24"/>
    </w:rPr>
  </w:style>
  <w:style w:type="paragraph" w:styleId="Corpodeltesto2">
    <w:name w:val="Body Text 2"/>
    <w:basedOn w:val="Normale"/>
    <w:pPr>
      <w:jc w:val="both"/>
    </w:pPr>
    <w:rPr>
      <w:sz w:val="24"/>
    </w:rPr>
  </w:style>
  <w:style w:type="paragraph" w:styleId="Corpotesto">
    <w:name w:val="Body Text"/>
    <w:basedOn w:val="Normale"/>
    <w:pPr>
      <w:spacing w:after="120"/>
      <w:jc w:val="both"/>
    </w:pPr>
    <w:rPr>
      <w:sz w:val="24"/>
    </w:rPr>
  </w:style>
  <w:style w:type="character" w:styleId="Enfasigrassetto">
    <w:name w:val="Strong"/>
    <w:qFormat/>
    <w:rPr>
      <w:b/>
      <w:bCs/>
    </w:rPr>
  </w:style>
  <w:style w:type="paragraph" w:styleId="Rientrocorpodeltesto2">
    <w:name w:val="Body Text Indent 2"/>
    <w:basedOn w:val="Normale"/>
    <w:pPr>
      <w:tabs>
        <w:tab w:val="left" w:pos="1068"/>
      </w:tabs>
      <w:ind w:left="720"/>
      <w:jc w:val="both"/>
    </w:pPr>
    <w:rPr>
      <w:sz w:val="24"/>
    </w:rPr>
  </w:style>
  <w:style w:type="paragraph" w:styleId="Testonormale">
    <w:name w:val="Plain Text"/>
    <w:basedOn w:val="Normale"/>
    <w:pPr>
      <w:widowControl w:val="0"/>
    </w:pPr>
    <w:rPr>
      <w:rFonts w:ascii="Courier New" w:hAnsi="Courier New"/>
      <w:snapToGrid w:val="0"/>
    </w:rPr>
  </w:style>
  <w:style w:type="paragraph" w:styleId="Rientrocorpodeltesto3">
    <w:name w:val="Body Text Indent 3"/>
    <w:basedOn w:val="Normale"/>
    <w:pPr>
      <w:ind w:left="1080"/>
      <w:jc w:val="both"/>
    </w:pPr>
    <w:rPr>
      <w:sz w:val="24"/>
    </w:rPr>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styleId="Rientrocorpodeltesto">
    <w:name w:val="Body Text Indent"/>
    <w:basedOn w:val="Normale"/>
    <w:pPr>
      <w:tabs>
        <w:tab w:val="left" w:pos="0"/>
        <w:tab w:val="left" w:pos="8496"/>
      </w:tabs>
      <w:suppressAutoHyphens/>
      <w:ind w:left="1125"/>
      <w:jc w:val="both"/>
    </w:pPr>
    <w:rPr>
      <w:vanish/>
    </w:rPr>
  </w:style>
  <w:style w:type="character" w:styleId="Numeropagina">
    <w:name w:val="page number"/>
    <w:basedOn w:val="Carpredefinitoparagrafo"/>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NormaleWeb">
    <w:name w:val="Normal (Web)"/>
    <w:basedOn w:val="Normale"/>
    <w:pPr>
      <w:spacing w:before="100" w:after="100"/>
    </w:pPr>
    <w:rPr>
      <w:color w:val="000000"/>
      <w:sz w:val="24"/>
    </w:rPr>
  </w:style>
  <w:style w:type="character" w:customStyle="1" w:styleId="Carattere">
    <w:name w:val="Carattere"/>
    <w:rsid w:val="00630BAA"/>
    <w:rPr>
      <w:rFonts w:ascii="Courier New" w:hAnsi="Courier New"/>
      <w:noProof w:val="0"/>
      <w:snapToGrid w:val="0"/>
      <w:lang w:val="it-IT" w:eastAsia="it-IT" w:bidi="ar-SA"/>
    </w:rPr>
  </w:style>
  <w:style w:type="character" w:customStyle="1" w:styleId="Carattere0">
    <w:name w:val="Carattere"/>
    <w:rsid w:val="00630BAA"/>
    <w:rPr>
      <w:rFonts w:ascii="Courier New" w:hAnsi="Courier New" w:cs="Courier New"/>
      <w:snapToGrid w:val="0"/>
      <w:lang w:val="it-IT" w:eastAsia="it-IT"/>
    </w:rPr>
  </w:style>
  <w:style w:type="paragraph" w:customStyle="1" w:styleId="Default">
    <w:name w:val="Default"/>
    <w:rsid w:val="00AA4AEE"/>
    <w:pPr>
      <w:autoSpaceDE w:val="0"/>
      <w:autoSpaceDN w:val="0"/>
      <w:adjustRightInd w:val="0"/>
    </w:pPr>
    <w:rPr>
      <w:color w:val="000000"/>
      <w:sz w:val="24"/>
      <w:szCs w:val="24"/>
    </w:rPr>
  </w:style>
  <w:style w:type="character" w:customStyle="1" w:styleId="Titolo1Carattere">
    <w:name w:val="Titolo 1 Carattere"/>
    <w:basedOn w:val="Carpredefinitoparagrafo"/>
    <w:link w:val="Titolo1"/>
    <w:uiPriority w:val="99"/>
    <w:rsid w:val="00A76E4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pc.renovolano@postacert.regione.emilia-romagn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IN03SRV\412GareAppalti$\A%20e%20C\MODELLI%20D.LGS.50-2016\0033_MOD.3%20DichiarazioneOffertaEconomic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0033_MOD.3 DichiarazioneOffertaEconomica</Template>
  <TotalTime>12</TotalTime>
  <Pages>16</Pages>
  <Words>3920</Words>
  <Characters>28223</Characters>
  <Application>Microsoft Office Word</Application>
  <DocSecurity>0</DocSecurity>
  <Lines>235</Lines>
  <Paragraphs>64</Paragraphs>
  <ScaleCrop>false</ScaleCrop>
  <HeadingPairs>
    <vt:vector size="2" baseType="variant">
      <vt:variant>
        <vt:lpstr>Titolo</vt:lpstr>
      </vt:variant>
      <vt:variant>
        <vt:i4>1</vt:i4>
      </vt:variant>
    </vt:vector>
  </HeadingPairs>
  <TitlesOfParts>
    <vt:vector size="1" baseType="lpstr">
      <vt:lpstr>Prot n° ASP/OPM/7922</vt:lpstr>
    </vt:vector>
  </TitlesOfParts>
  <Company>Regione Emilia-Romagna</Company>
  <LinksUpToDate>false</LinksUpToDate>
  <CharactersWithSpaces>32079</CharactersWithSpaces>
  <SharedDoc>false</SharedDoc>
  <HLinks>
    <vt:vector size="6" baseType="variant">
      <vt:variant>
        <vt:i4>3801101</vt:i4>
      </vt:variant>
      <vt:variant>
        <vt:i4>9</vt:i4>
      </vt:variant>
      <vt:variant>
        <vt:i4>0</vt:i4>
      </vt:variant>
      <vt:variant>
        <vt:i4>5</vt:i4>
      </vt:variant>
      <vt:variant>
        <vt:lpwstr>mailto:stpc.renovolano@postacert.regione.emilia-romagna.it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 n° ASP/OPM/7922</dc:title>
  <dc:subject/>
  <dc:creator>Vogli Mauro</dc:creator>
  <cp:keywords/>
  <cp:lastModifiedBy>Vogli Mauro</cp:lastModifiedBy>
  <cp:revision>2</cp:revision>
  <cp:lastPrinted>2012-08-10T06:33:00Z</cp:lastPrinted>
  <dcterms:created xsi:type="dcterms:W3CDTF">2017-02-07T16:40:00Z</dcterms:created>
  <dcterms:modified xsi:type="dcterms:W3CDTF">2017-02-07T17:18:00Z</dcterms:modified>
</cp:coreProperties>
</file>